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A0B72" w14:textId="6754301C" w:rsidR="0035236C" w:rsidRPr="00331382" w:rsidRDefault="0035236C" w:rsidP="00331382">
      <w:pPr>
        <w:pStyle w:val="NoSpacing"/>
        <w:jc w:val="center"/>
        <w:rPr>
          <w:rFonts w:ascii="Garamond" w:hAnsi="Garamond"/>
          <w:b/>
          <w:sz w:val="28"/>
        </w:rPr>
      </w:pPr>
      <w:r w:rsidRPr="00D05FEC">
        <w:rPr>
          <w:rFonts w:ascii="Garamond" w:hAnsi="Garamond"/>
          <w:b/>
          <w:sz w:val="28"/>
        </w:rPr>
        <w:t>Advanced Placement Chemistry</w:t>
      </w:r>
    </w:p>
    <w:p w14:paraId="67394490" w14:textId="760FBBB0" w:rsidR="00AB130E" w:rsidRPr="00BF0F88" w:rsidRDefault="0035236C" w:rsidP="00BF0F88">
      <w:pPr>
        <w:pStyle w:val="NoSpacing"/>
        <w:jc w:val="center"/>
        <w:rPr>
          <w:rFonts w:ascii="Garamond" w:hAnsi="Garamond"/>
          <w:b/>
          <w:sz w:val="28"/>
          <w:szCs w:val="28"/>
        </w:rPr>
      </w:pPr>
      <w:r w:rsidRPr="00D05FEC">
        <w:rPr>
          <w:rFonts w:ascii="Garamond" w:hAnsi="Garamond"/>
          <w:b/>
          <w:sz w:val="28"/>
          <w:szCs w:val="28"/>
        </w:rPr>
        <w:t>Course Syllabus</w:t>
      </w:r>
    </w:p>
    <w:p w14:paraId="1B084140" w14:textId="77777777" w:rsidR="0035236C" w:rsidRPr="00B56E00" w:rsidRDefault="0035236C" w:rsidP="00D05FEC">
      <w:pPr>
        <w:pStyle w:val="NoSpacing"/>
        <w:rPr>
          <w:rFonts w:ascii="Garamond" w:hAnsi="Garamond"/>
          <w:b/>
          <w:sz w:val="24"/>
          <w:u w:val="single"/>
        </w:rPr>
      </w:pPr>
      <w:r w:rsidRPr="00B56E00">
        <w:rPr>
          <w:rFonts w:ascii="Garamond" w:hAnsi="Garamond"/>
          <w:b/>
          <w:sz w:val="24"/>
          <w:u w:val="single"/>
        </w:rPr>
        <w:t>Course Description</w:t>
      </w:r>
    </w:p>
    <w:p w14:paraId="26BBFBCF" w14:textId="120D3F30" w:rsidR="0055234B" w:rsidRPr="00D05FEC" w:rsidRDefault="00A80870" w:rsidP="00D05FEC">
      <w:pPr>
        <w:pStyle w:val="NoSpacing"/>
        <w:rPr>
          <w:rFonts w:ascii="Garamond" w:hAnsi="Garamond"/>
        </w:rPr>
      </w:pPr>
      <w:r>
        <w:rPr>
          <w:rFonts w:ascii="Garamond" w:hAnsi="Garamond"/>
          <w:bCs/>
          <w:noProof/>
        </w:rPr>
        <mc:AlternateContent>
          <mc:Choice Requires="wps">
            <w:drawing>
              <wp:anchor distT="0" distB="0" distL="114300" distR="114300" simplePos="0" relativeHeight="251659264" behindDoc="0" locked="0" layoutInCell="1" allowOverlap="1" wp14:anchorId="7563B98D" wp14:editId="1626300F">
                <wp:simplePos x="0" y="0"/>
                <wp:positionH relativeFrom="margin">
                  <wp:posOffset>-19050</wp:posOffset>
                </wp:positionH>
                <wp:positionV relativeFrom="paragraph">
                  <wp:posOffset>2923540</wp:posOffset>
                </wp:positionV>
                <wp:extent cx="6465570" cy="2037080"/>
                <wp:effectExtent l="25400" t="25400" r="138430" b="121920"/>
                <wp:wrapTight wrapText="bothSides">
                  <wp:wrapPolygon edited="0">
                    <wp:start x="-85" y="-269"/>
                    <wp:lineTo x="-85" y="21546"/>
                    <wp:lineTo x="0" y="22623"/>
                    <wp:lineTo x="21808" y="22623"/>
                    <wp:lineTo x="21978" y="21546"/>
                    <wp:lineTo x="21978" y="-269"/>
                    <wp:lineTo x="-85" y="-269"/>
                  </wp:wrapPolygon>
                </wp:wrapTight>
                <wp:docPr id="1" name="Text Box 1"/>
                <wp:cNvGraphicFramePr/>
                <a:graphic xmlns:a="http://schemas.openxmlformats.org/drawingml/2006/main">
                  <a:graphicData uri="http://schemas.microsoft.com/office/word/2010/wordprocessingShape">
                    <wps:wsp>
                      <wps:cNvSpPr txBox="1"/>
                      <wps:spPr>
                        <a:xfrm>
                          <a:off x="0" y="0"/>
                          <a:ext cx="6465570" cy="2037080"/>
                        </a:xfrm>
                        <a:prstGeom prst="rect">
                          <a:avLst/>
                        </a:prstGeom>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BAAEE35" w14:textId="77777777" w:rsidR="009D2248" w:rsidRPr="00A80870" w:rsidRDefault="009D2248" w:rsidP="0019051D">
                            <w:pPr>
                              <w:pStyle w:val="NoSpacing"/>
                              <w:jc w:val="center"/>
                              <w:rPr>
                                <w:rFonts w:ascii="Garamond" w:hAnsi="Garamond"/>
                                <w:b/>
                                <w:bCs/>
                                <w:sz w:val="24"/>
                              </w:rPr>
                            </w:pPr>
                            <w:r w:rsidRPr="00A80870">
                              <w:rPr>
                                <w:rFonts w:ascii="Garamond" w:hAnsi="Garamond"/>
                                <w:b/>
                                <w:bCs/>
                                <w:sz w:val="24"/>
                              </w:rPr>
                              <w:t>Big Ideas of AP Chemistry</w:t>
                            </w:r>
                          </w:p>
                          <w:p w14:paraId="21627321" w14:textId="24F05A90" w:rsidR="009D2248" w:rsidRPr="00A80870" w:rsidRDefault="009D2248" w:rsidP="00A80870">
                            <w:pPr>
                              <w:rPr>
                                <w:rFonts w:ascii="Garamond" w:eastAsia="Calibri" w:hAnsi="Garamond"/>
                                <w:bCs/>
                                <w:sz w:val="22"/>
                                <w:szCs w:val="22"/>
                              </w:rPr>
                            </w:pPr>
                            <w:r w:rsidRPr="00A80870">
                              <w:rPr>
                                <w:rFonts w:ascii="Garamond" w:eastAsia="Calibri" w:hAnsi="Garamond"/>
                                <w:b/>
                                <w:bCs/>
                                <w:sz w:val="22"/>
                                <w:szCs w:val="22"/>
                              </w:rPr>
                              <w:t>Big Idea 1:</w:t>
                            </w:r>
                            <w:r w:rsidRPr="00A80870">
                              <w:rPr>
                                <w:rFonts w:ascii="Garamond" w:eastAsia="Calibri" w:hAnsi="Garamond"/>
                                <w:bCs/>
                                <w:sz w:val="22"/>
                                <w:szCs w:val="22"/>
                              </w:rPr>
                              <w:t xml:space="preserve"> The chemical elements are fundamental building materials of matter, and all matter can be understood in terms of arrangements of atoms. These atoms retain their identity in chemical reactions.</w:t>
                            </w:r>
                          </w:p>
                          <w:p w14:paraId="55E6E2F8" w14:textId="0F7EFE28" w:rsidR="009D2248" w:rsidRPr="00A80870" w:rsidRDefault="009D2248" w:rsidP="00A80870">
                            <w:pPr>
                              <w:rPr>
                                <w:rFonts w:ascii="Garamond" w:eastAsia="Calibri" w:hAnsi="Garamond"/>
                                <w:bCs/>
                                <w:sz w:val="22"/>
                                <w:szCs w:val="22"/>
                              </w:rPr>
                            </w:pPr>
                            <w:r w:rsidRPr="00A80870">
                              <w:rPr>
                                <w:rFonts w:ascii="Garamond" w:eastAsia="Calibri" w:hAnsi="Garamond"/>
                                <w:b/>
                                <w:bCs/>
                                <w:sz w:val="22"/>
                                <w:szCs w:val="22"/>
                              </w:rPr>
                              <w:t>Big Idea 2:</w:t>
                            </w:r>
                            <w:r w:rsidRPr="00A80870">
                              <w:rPr>
                                <w:rFonts w:ascii="Garamond" w:eastAsia="Calibri" w:hAnsi="Garamond"/>
                                <w:bCs/>
                                <w:sz w:val="22"/>
                                <w:szCs w:val="22"/>
                              </w:rPr>
                              <w:t xml:space="preserve"> Chemical and physical properties of materials can be explained by the structure and the arrangement of atoms, ions, or molecules and the forces between them.</w:t>
                            </w:r>
                          </w:p>
                          <w:p w14:paraId="49FE7363" w14:textId="6672E6CB" w:rsidR="009D2248" w:rsidRPr="00A80870" w:rsidRDefault="009D2248" w:rsidP="00A80870">
                            <w:pPr>
                              <w:rPr>
                                <w:rFonts w:ascii="Garamond" w:eastAsia="Calibri" w:hAnsi="Garamond"/>
                                <w:bCs/>
                                <w:sz w:val="22"/>
                                <w:szCs w:val="22"/>
                              </w:rPr>
                            </w:pPr>
                            <w:r w:rsidRPr="00A80870">
                              <w:rPr>
                                <w:rFonts w:ascii="Garamond" w:eastAsia="Calibri" w:hAnsi="Garamond"/>
                                <w:b/>
                                <w:bCs/>
                                <w:sz w:val="22"/>
                                <w:szCs w:val="22"/>
                              </w:rPr>
                              <w:t>Big Idea 3:</w:t>
                            </w:r>
                            <w:r w:rsidRPr="00A80870">
                              <w:rPr>
                                <w:rFonts w:ascii="Garamond" w:eastAsia="Calibri" w:hAnsi="Garamond"/>
                                <w:bCs/>
                                <w:sz w:val="22"/>
                                <w:szCs w:val="22"/>
                              </w:rPr>
                              <w:t xml:space="preserve"> Changes in matter involve the rearrangement and/or reorganization of atoms and/or the transfer of electrons.</w:t>
                            </w:r>
                          </w:p>
                          <w:p w14:paraId="28DECC3E" w14:textId="45B340EE" w:rsidR="009D2248" w:rsidRPr="00A80870" w:rsidRDefault="009D2248" w:rsidP="00A80870">
                            <w:pPr>
                              <w:rPr>
                                <w:rFonts w:ascii="Garamond" w:eastAsia="Calibri" w:hAnsi="Garamond"/>
                                <w:bCs/>
                                <w:sz w:val="22"/>
                                <w:szCs w:val="22"/>
                              </w:rPr>
                            </w:pPr>
                            <w:r w:rsidRPr="00A80870">
                              <w:rPr>
                                <w:rFonts w:ascii="Garamond" w:eastAsia="Calibri" w:hAnsi="Garamond"/>
                                <w:b/>
                                <w:bCs/>
                                <w:sz w:val="22"/>
                                <w:szCs w:val="22"/>
                              </w:rPr>
                              <w:t>Big Idea 4:</w:t>
                            </w:r>
                            <w:r w:rsidRPr="00A80870">
                              <w:rPr>
                                <w:rFonts w:ascii="Garamond" w:eastAsia="Calibri" w:hAnsi="Garamond"/>
                                <w:bCs/>
                                <w:sz w:val="22"/>
                                <w:szCs w:val="22"/>
                              </w:rPr>
                              <w:t xml:space="preserve"> Rates of chemical reactions are determined by details of the molecular collisions.</w:t>
                            </w:r>
                          </w:p>
                          <w:p w14:paraId="7EC37DB1" w14:textId="67E4D8AE" w:rsidR="009D2248" w:rsidRPr="00A80870" w:rsidRDefault="009D2248" w:rsidP="00A80870">
                            <w:pPr>
                              <w:rPr>
                                <w:rFonts w:ascii="Garamond" w:eastAsia="Calibri" w:hAnsi="Garamond"/>
                                <w:bCs/>
                                <w:sz w:val="22"/>
                                <w:szCs w:val="22"/>
                              </w:rPr>
                            </w:pPr>
                            <w:r w:rsidRPr="00A80870">
                              <w:rPr>
                                <w:rFonts w:ascii="Garamond" w:eastAsia="Calibri" w:hAnsi="Garamond"/>
                                <w:b/>
                                <w:bCs/>
                                <w:sz w:val="22"/>
                                <w:szCs w:val="22"/>
                              </w:rPr>
                              <w:t>Big Idea 5:</w:t>
                            </w:r>
                            <w:r w:rsidRPr="00A80870">
                              <w:rPr>
                                <w:rFonts w:ascii="Garamond" w:eastAsia="Calibri" w:hAnsi="Garamond"/>
                                <w:bCs/>
                                <w:sz w:val="22"/>
                                <w:szCs w:val="22"/>
                              </w:rPr>
                              <w:t>The laws of thermodynamics describe the essential role of energy and explain and predict the direction of changes in matter.</w:t>
                            </w:r>
                          </w:p>
                          <w:p w14:paraId="490DFD07" w14:textId="76B8A921" w:rsidR="009D2248" w:rsidRPr="00A80870" w:rsidRDefault="009D2248" w:rsidP="00A80870">
                            <w:pPr>
                              <w:rPr>
                                <w:rFonts w:ascii="Garamond" w:eastAsia="Calibri" w:hAnsi="Garamond"/>
                                <w:bCs/>
                                <w:sz w:val="22"/>
                                <w:szCs w:val="22"/>
                              </w:rPr>
                            </w:pPr>
                            <w:r w:rsidRPr="00A80870">
                              <w:rPr>
                                <w:rFonts w:ascii="Garamond" w:eastAsia="Calibri" w:hAnsi="Garamond"/>
                                <w:b/>
                                <w:bCs/>
                                <w:sz w:val="22"/>
                                <w:szCs w:val="22"/>
                              </w:rPr>
                              <w:t>Big Idea 6:</w:t>
                            </w:r>
                            <w:r w:rsidRPr="00A80870">
                              <w:rPr>
                                <w:rFonts w:ascii="Garamond" w:eastAsia="Calibri" w:hAnsi="Garamond"/>
                                <w:bCs/>
                                <w:sz w:val="22"/>
                                <w:szCs w:val="22"/>
                              </w:rPr>
                              <w:t xml:space="preserve"> Any bond or intermolecular attraction that can be formed can be broken. These two processes are in a dynamic competition, sensitive to initial conditions and external perturbations.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45pt;margin-top:230.2pt;width:509.1pt;height:16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" fillcolor="white [3201]" strokecolor="#4f81bd [3204]" strokeweight="2pt">
                <v:shadow on="t" opacity="26214f" mv:blur="50800f" origin="-.5,-.5" offset="26941emu,26941emu"/>
                <v:textbox>
                  <w:txbxContent>
                    <w:p w14:paraId="4BAAEE35" w14:textId="77777777" w:rsidR="009D2248" w:rsidRPr="00A80870" w:rsidRDefault="009D2248" w:rsidP="0019051D">
                      <w:pPr>
                        <w:pStyle w:val="NoSpacing"/>
                        <w:jc w:val="center"/>
                        <w:rPr>
                          <w:rFonts w:ascii="Garamond" w:hAnsi="Garamond"/>
                          <w:b/>
                          <w:bCs/>
                          <w:sz w:val="24"/>
                        </w:rPr>
                      </w:pPr>
                      <w:r w:rsidRPr="00A80870">
                        <w:rPr>
                          <w:rFonts w:ascii="Garamond" w:hAnsi="Garamond"/>
                          <w:b/>
                          <w:bCs/>
                          <w:sz w:val="24"/>
                        </w:rPr>
                        <w:t>Big Ideas of AP Chemistry</w:t>
                      </w:r>
                    </w:p>
                    <w:p w14:paraId="21627321" w14:textId="24F05A90" w:rsidR="009D2248" w:rsidRPr="00A80870" w:rsidRDefault="009D2248" w:rsidP="00A80870">
                      <w:pPr>
                        <w:rPr>
                          <w:rFonts w:ascii="Garamond" w:eastAsia="Calibri" w:hAnsi="Garamond"/>
                          <w:bCs/>
                          <w:sz w:val="22"/>
                          <w:szCs w:val="22"/>
                        </w:rPr>
                      </w:pPr>
                      <w:r w:rsidRPr="00A80870">
                        <w:rPr>
                          <w:rFonts w:ascii="Garamond" w:eastAsia="Calibri" w:hAnsi="Garamond"/>
                          <w:b/>
                          <w:bCs/>
                          <w:sz w:val="22"/>
                          <w:szCs w:val="22"/>
                        </w:rPr>
                        <w:t>Big Idea 1:</w:t>
                      </w:r>
                      <w:r w:rsidRPr="00A80870">
                        <w:rPr>
                          <w:rFonts w:ascii="Garamond" w:eastAsia="Calibri" w:hAnsi="Garamond"/>
                          <w:bCs/>
                          <w:sz w:val="22"/>
                          <w:szCs w:val="22"/>
                        </w:rPr>
                        <w:t xml:space="preserve"> The chemical elements are fundamental building materials of matter, and all matter can be understood in terms of arrangements of atoms. These atoms retain their identity in chemical reactions.</w:t>
                      </w:r>
                    </w:p>
                    <w:p w14:paraId="55E6E2F8" w14:textId="0F7EFE28" w:rsidR="009D2248" w:rsidRPr="00A80870" w:rsidRDefault="009D2248" w:rsidP="00A80870">
                      <w:pPr>
                        <w:rPr>
                          <w:rFonts w:ascii="Garamond" w:eastAsia="Calibri" w:hAnsi="Garamond"/>
                          <w:bCs/>
                          <w:sz w:val="22"/>
                          <w:szCs w:val="22"/>
                        </w:rPr>
                      </w:pPr>
                      <w:r w:rsidRPr="00A80870">
                        <w:rPr>
                          <w:rFonts w:ascii="Garamond" w:eastAsia="Calibri" w:hAnsi="Garamond"/>
                          <w:b/>
                          <w:bCs/>
                          <w:sz w:val="22"/>
                          <w:szCs w:val="22"/>
                        </w:rPr>
                        <w:t>Big Idea 2:</w:t>
                      </w:r>
                      <w:r w:rsidRPr="00A80870">
                        <w:rPr>
                          <w:rFonts w:ascii="Garamond" w:eastAsia="Calibri" w:hAnsi="Garamond"/>
                          <w:bCs/>
                          <w:sz w:val="22"/>
                          <w:szCs w:val="22"/>
                        </w:rPr>
                        <w:t xml:space="preserve"> Chemical and physical properties of materials can be explained by the structure and the arrangement of atoms, ions, or molecules and the forces between them.</w:t>
                      </w:r>
                    </w:p>
                    <w:p w14:paraId="49FE7363" w14:textId="6672E6CB" w:rsidR="009D2248" w:rsidRPr="00A80870" w:rsidRDefault="009D2248" w:rsidP="00A80870">
                      <w:pPr>
                        <w:rPr>
                          <w:rFonts w:ascii="Garamond" w:eastAsia="Calibri" w:hAnsi="Garamond"/>
                          <w:bCs/>
                          <w:sz w:val="22"/>
                          <w:szCs w:val="22"/>
                        </w:rPr>
                      </w:pPr>
                      <w:r w:rsidRPr="00A80870">
                        <w:rPr>
                          <w:rFonts w:ascii="Garamond" w:eastAsia="Calibri" w:hAnsi="Garamond"/>
                          <w:b/>
                          <w:bCs/>
                          <w:sz w:val="22"/>
                          <w:szCs w:val="22"/>
                        </w:rPr>
                        <w:t>Big Idea 3:</w:t>
                      </w:r>
                      <w:r w:rsidRPr="00A80870">
                        <w:rPr>
                          <w:rFonts w:ascii="Garamond" w:eastAsia="Calibri" w:hAnsi="Garamond"/>
                          <w:bCs/>
                          <w:sz w:val="22"/>
                          <w:szCs w:val="22"/>
                        </w:rPr>
                        <w:t xml:space="preserve"> Changes in matter involve the rearrangement and/or reorganization of atoms and/or the transfer of electrons.</w:t>
                      </w:r>
                    </w:p>
                    <w:p w14:paraId="28DECC3E" w14:textId="45B340EE" w:rsidR="009D2248" w:rsidRPr="00A80870" w:rsidRDefault="009D2248" w:rsidP="00A80870">
                      <w:pPr>
                        <w:rPr>
                          <w:rFonts w:ascii="Garamond" w:eastAsia="Calibri" w:hAnsi="Garamond"/>
                          <w:bCs/>
                          <w:sz w:val="22"/>
                          <w:szCs w:val="22"/>
                        </w:rPr>
                      </w:pPr>
                      <w:r w:rsidRPr="00A80870">
                        <w:rPr>
                          <w:rFonts w:ascii="Garamond" w:eastAsia="Calibri" w:hAnsi="Garamond"/>
                          <w:b/>
                          <w:bCs/>
                          <w:sz w:val="22"/>
                          <w:szCs w:val="22"/>
                        </w:rPr>
                        <w:t>Big Idea 4:</w:t>
                      </w:r>
                      <w:r w:rsidRPr="00A80870">
                        <w:rPr>
                          <w:rFonts w:ascii="Garamond" w:eastAsia="Calibri" w:hAnsi="Garamond"/>
                          <w:bCs/>
                          <w:sz w:val="22"/>
                          <w:szCs w:val="22"/>
                        </w:rPr>
                        <w:t xml:space="preserve"> Rates of chemical reactions are determined by details of the molecular collisions.</w:t>
                      </w:r>
                    </w:p>
                    <w:p w14:paraId="7EC37DB1" w14:textId="67E4D8AE" w:rsidR="009D2248" w:rsidRPr="00A80870" w:rsidRDefault="009D2248" w:rsidP="00A80870">
                      <w:pPr>
                        <w:rPr>
                          <w:rFonts w:ascii="Garamond" w:eastAsia="Calibri" w:hAnsi="Garamond"/>
                          <w:bCs/>
                          <w:sz w:val="22"/>
                          <w:szCs w:val="22"/>
                        </w:rPr>
                      </w:pPr>
                      <w:r w:rsidRPr="00A80870">
                        <w:rPr>
                          <w:rFonts w:ascii="Garamond" w:eastAsia="Calibri" w:hAnsi="Garamond"/>
                          <w:b/>
                          <w:bCs/>
                          <w:sz w:val="22"/>
                          <w:szCs w:val="22"/>
                        </w:rPr>
                        <w:t>Big Idea 5:</w:t>
                      </w:r>
                      <w:r w:rsidRPr="00A80870">
                        <w:rPr>
                          <w:rFonts w:ascii="Garamond" w:eastAsia="Calibri" w:hAnsi="Garamond"/>
                          <w:bCs/>
                          <w:sz w:val="22"/>
                          <w:szCs w:val="22"/>
                        </w:rPr>
                        <w:t>The laws of thermodynamics describe the essential role of energy and explain and predict the direction of changes in matter.</w:t>
                      </w:r>
                    </w:p>
                    <w:p w14:paraId="490DFD07" w14:textId="76B8A921" w:rsidR="009D2248" w:rsidRPr="00A80870" w:rsidRDefault="009D2248" w:rsidP="00A80870">
                      <w:pPr>
                        <w:rPr>
                          <w:rFonts w:ascii="Garamond" w:eastAsia="Calibri" w:hAnsi="Garamond"/>
                          <w:bCs/>
                          <w:sz w:val="22"/>
                          <w:szCs w:val="22"/>
                        </w:rPr>
                      </w:pPr>
                      <w:r w:rsidRPr="00A80870">
                        <w:rPr>
                          <w:rFonts w:ascii="Garamond" w:eastAsia="Calibri" w:hAnsi="Garamond"/>
                          <w:b/>
                          <w:bCs/>
                          <w:sz w:val="22"/>
                          <w:szCs w:val="22"/>
                        </w:rPr>
                        <w:t>Big Idea 6:</w:t>
                      </w:r>
                      <w:r w:rsidRPr="00A80870">
                        <w:rPr>
                          <w:rFonts w:ascii="Garamond" w:eastAsia="Calibri" w:hAnsi="Garamond"/>
                          <w:bCs/>
                          <w:sz w:val="22"/>
                          <w:szCs w:val="22"/>
                        </w:rPr>
                        <w:t xml:space="preserve"> Any bond or intermolecular attraction that can be formed can be broken. These two processes are in a dynamic competition, sensitive to initial conditions and external perturbations.</w:t>
                      </w:r>
                    </w:p>
                  </w:txbxContent>
                </v:textbox>
                <w10:wrap type="tight" anchorx="margin"/>
              </v:shape>
            </w:pict>
          </mc:Fallback>
        </mc:AlternateContent>
      </w:r>
      <w:r w:rsidR="0035236C" w:rsidRPr="00D05FEC">
        <w:rPr>
          <w:rFonts w:ascii="Garamond" w:hAnsi="Garamond"/>
        </w:rPr>
        <w:t>The AP Chemistry course is designed to be the equivalent of the general chemistry course usually taken during the first college year. For some students, this course enables them t</w:t>
      </w:r>
      <w:r w:rsidR="002A067C" w:rsidRPr="00D05FEC">
        <w:rPr>
          <w:rFonts w:ascii="Garamond" w:hAnsi="Garamond"/>
        </w:rPr>
        <w:t>o undertake, as a freshman</w:t>
      </w:r>
      <w:r w:rsidR="0035236C" w:rsidRPr="00D05FEC">
        <w:rPr>
          <w:rFonts w:ascii="Garamond" w:hAnsi="Garamond"/>
        </w:rPr>
        <w:t xml:space="preserve">, second-year work in the chemistry sequence at their institution or to register in courses in other fields where general chemistry is a prerequisite. For other students, the AP Chemistry course fulfills the laboratory science requirement and frees time for other courses. </w:t>
      </w:r>
      <w:r w:rsidR="002A067C" w:rsidRPr="00D05FEC">
        <w:rPr>
          <w:rFonts w:ascii="Garamond" w:hAnsi="Garamond"/>
        </w:rPr>
        <w:t xml:space="preserve">This course is structured around the six big ideas articulated in the AP Chemistry curriculum framework provided by the College Board. A special emphasis will be placed on the seven science practices, which capture important aspects of the work that scientists engage in, with learning objectives that combine content with inquiry and reasoning skills. </w:t>
      </w:r>
      <w:r w:rsidR="0035236C" w:rsidRPr="00D05FEC">
        <w:rPr>
          <w:rFonts w:ascii="Garamond" w:hAnsi="Garamond"/>
        </w:rPr>
        <w:t xml:space="preserve">Students in such a course should attain a depth of understanding of fundamentals and a reasonable competence in dealing with chemical problems. The course should contribute to the development of the students’ abilities to think clearly and to express their ideas, orally and in </w:t>
      </w:r>
      <w:r w:rsidR="002A067C" w:rsidRPr="00D05FEC">
        <w:rPr>
          <w:rFonts w:ascii="Garamond" w:hAnsi="Garamond"/>
        </w:rPr>
        <w:t>writing, with clarity and logic</w:t>
      </w:r>
      <w:r w:rsidR="0035236C" w:rsidRPr="00D05FEC">
        <w:rPr>
          <w:rFonts w:ascii="Garamond" w:hAnsi="Garamond"/>
        </w:rPr>
        <w:t>.</w:t>
      </w:r>
      <w:r w:rsidR="0055234B" w:rsidRPr="00D05FEC">
        <w:rPr>
          <w:rFonts w:ascii="Garamond" w:hAnsi="Garamond"/>
        </w:rPr>
        <w:t xml:space="preserve"> The amount of work outside of class depends upon the student and his/her background; however, students should be prepared to spend anywhere from 45 minutes to an hour each night after school on just their Chemistry homework. Those students who are heavily involved</w:t>
      </w:r>
      <w:r w:rsidR="0019051D">
        <w:rPr>
          <w:rFonts w:ascii="Garamond" w:hAnsi="Garamond"/>
        </w:rPr>
        <w:t xml:space="preserve"> in afterschool activities and/</w:t>
      </w:r>
      <w:r w:rsidR="0055234B" w:rsidRPr="00D05FEC">
        <w:rPr>
          <w:rFonts w:ascii="Garamond" w:hAnsi="Garamond"/>
        </w:rPr>
        <w:t xml:space="preserve">or jobs will have to learn to budget their time very carefully. Students MUST have time available immediately after school to get extra help or make up lab work when necessary! </w:t>
      </w:r>
      <w:r w:rsidR="00D05FEC" w:rsidRPr="00D05FEC">
        <w:rPr>
          <w:rFonts w:ascii="Garamond" w:hAnsi="Garamond"/>
        </w:rPr>
        <w:t xml:space="preserve">Structured </w:t>
      </w:r>
      <w:proofErr w:type="gramStart"/>
      <w:r w:rsidR="00D05FEC" w:rsidRPr="00D05FEC">
        <w:rPr>
          <w:rFonts w:ascii="Garamond" w:hAnsi="Garamond"/>
        </w:rPr>
        <w:t>tutoring</w:t>
      </w:r>
      <w:proofErr w:type="gramEnd"/>
      <w:r w:rsidR="00D05FEC" w:rsidRPr="00D05FEC">
        <w:rPr>
          <w:rFonts w:ascii="Garamond" w:hAnsi="Garamond"/>
        </w:rPr>
        <w:t xml:space="preserve"> for AP Chemistry is offered every Thursday (may occasionally move to Tuesday depending on activity schedules of our athletes, musicians, thespians, </w:t>
      </w:r>
      <w:proofErr w:type="spellStart"/>
      <w:r w:rsidR="00D05FEC" w:rsidRPr="00D05FEC">
        <w:rPr>
          <w:rFonts w:ascii="Garamond" w:hAnsi="Garamond"/>
        </w:rPr>
        <w:t>etc</w:t>
      </w:r>
      <w:proofErr w:type="spellEnd"/>
      <w:r w:rsidR="00D05FEC" w:rsidRPr="00D05FEC">
        <w:rPr>
          <w:rFonts w:ascii="Garamond" w:hAnsi="Garamond"/>
        </w:rPr>
        <w:t>).</w:t>
      </w:r>
      <w:r w:rsidR="00D05FEC" w:rsidRPr="00D05FEC">
        <w:rPr>
          <w:rFonts w:ascii="Garamond" w:hAnsi="Garamond"/>
          <w:u w:val="single"/>
        </w:rPr>
        <w:t xml:space="preserve"> In addition, a minimum of four (4) service hours</w:t>
      </w:r>
      <w:r w:rsidR="0019051D">
        <w:rPr>
          <w:rFonts w:ascii="Garamond" w:hAnsi="Garamond"/>
          <w:u w:val="single"/>
        </w:rPr>
        <w:t xml:space="preserve"> per semester</w:t>
      </w:r>
      <w:r w:rsidR="00D05FEC" w:rsidRPr="00D05FEC">
        <w:rPr>
          <w:rFonts w:ascii="Garamond" w:hAnsi="Garamond"/>
          <w:u w:val="single"/>
        </w:rPr>
        <w:t xml:space="preserve"> of </w:t>
      </w:r>
      <w:r w:rsidR="0019051D">
        <w:rPr>
          <w:rFonts w:ascii="Garamond" w:hAnsi="Garamond"/>
          <w:u w:val="single"/>
        </w:rPr>
        <w:t xml:space="preserve">peer </w:t>
      </w:r>
      <w:r w:rsidR="00D05FEC" w:rsidRPr="00D05FEC">
        <w:rPr>
          <w:rFonts w:ascii="Garamond" w:hAnsi="Garamond"/>
          <w:u w:val="single"/>
        </w:rPr>
        <w:t xml:space="preserve">tutoring time with PSI Chemistry students are required either during the Wednesday late start study hall from 7:30 – 9:00 </w:t>
      </w:r>
      <w:r w:rsidR="0019051D">
        <w:rPr>
          <w:rFonts w:ascii="Garamond" w:hAnsi="Garamond"/>
          <w:u w:val="single"/>
        </w:rPr>
        <w:t xml:space="preserve">am </w:t>
      </w:r>
      <w:r w:rsidR="00D05FEC" w:rsidRPr="00D05FEC">
        <w:rPr>
          <w:rFonts w:ascii="Garamond" w:hAnsi="Garamond"/>
          <w:u w:val="single"/>
        </w:rPr>
        <w:t>or during after school tutoring in G106</w:t>
      </w:r>
      <w:r w:rsidR="0019051D">
        <w:rPr>
          <w:rFonts w:ascii="Garamond" w:hAnsi="Garamond"/>
          <w:u w:val="single"/>
        </w:rPr>
        <w:t xml:space="preserve"> from 2:45 – 4:00 pm</w:t>
      </w:r>
      <w:r w:rsidR="00D05FEC" w:rsidRPr="00D05FEC">
        <w:rPr>
          <w:rFonts w:ascii="Garamond" w:hAnsi="Garamond"/>
          <w:u w:val="single"/>
        </w:rPr>
        <w:t xml:space="preserve">. </w:t>
      </w:r>
    </w:p>
    <w:p w14:paraId="22F6C43B" w14:textId="73FE8267" w:rsidR="00273186" w:rsidRPr="00D32D35" w:rsidRDefault="00BF0F88" w:rsidP="00D05FEC">
      <w:pPr>
        <w:pStyle w:val="NoSpacing"/>
        <w:rPr>
          <w:rFonts w:ascii="Garamond" w:hAnsi="Garamond"/>
          <w:bCs/>
        </w:rPr>
      </w:pPr>
      <w:r>
        <w:rPr>
          <w:rFonts w:ascii="Garamond" w:hAnsi="Garamond"/>
          <w:bCs/>
          <w:noProof/>
        </w:rPr>
        <mc:AlternateContent>
          <mc:Choice Requires="wps">
            <w:drawing>
              <wp:anchor distT="0" distB="0" distL="114300" distR="114300" simplePos="0" relativeHeight="251660288" behindDoc="0" locked="0" layoutInCell="1" allowOverlap="1" wp14:anchorId="3A5EAD42" wp14:editId="36EEB82C">
                <wp:simplePos x="0" y="0"/>
                <wp:positionH relativeFrom="column">
                  <wp:posOffset>15240</wp:posOffset>
                </wp:positionH>
                <wp:positionV relativeFrom="paragraph">
                  <wp:posOffset>-53975</wp:posOffset>
                </wp:positionV>
                <wp:extent cx="6412230" cy="2383155"/>
                <wp:effectExtent l="25400" t="25400" r="115570" b="131445"/>
                <wp:wrapSquare wrapText="bothSides"/>
                <wp:docPr id="3" name="Text Box 3"/>
                <wp:cNvGraphicFramePr/>
                <a:graphic xmlns:a="http://schemas.openxmlformats.org/drawingml/2006/main">
                  <a:graphicData uri="http://schemas.microsoft.com/office/word/2010/wordprocessingShape">
                    <wps:wsp>
                      <wps:cNvSpPr txBox="1"/>
                      <wps:spPr>
                        <a:xfrm>
                          <a:off x="0" y="0"/>
                          <a:ext cx="6412230" cy="2383155"/>
                        </a:xfrm>
                        <a:prstGeom prst="rect">
                          <a:avLst/>
                        </a:prstGeom>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D65CAE1" w14:textId="77777777" w:rsidR="009D2248" w:rsidRPr="00273186" w:rsidRDefault="009D2248" w:rsidP="00273186">
                            <w:pPr>
                              <w:pStyle w:val="NoSpacing"/>
                              <w:jc w:val="center"/>
                              <w:rPr>
                                <w:rFonts w:ascii="Garamond" w:hAnsi="Garamond"/>
                                <w:b/>
                                <w:bCs/>
                                <w:color w:val="000000"/>
                              </w:rPr>
                            </w:pPr>
                            <w:r w:rsidRPr="00A80870">
                              <w:rPr>
                                <w:rFonts w:ascii="Garamond" w:hAnsi="Garamond"/>
                                <w:b/>
                                <w:bCs/>
                                <w:color w:val="000000"/>
                                <w:sz w:val="24"/>
                              </w:rPr>
                              <w:t>Science Practices of AP Chemistry</w:t>
                            </w:r>
                          </w:p>
                          <w:p w14:paraId="55250B07"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 xml:space="preserve">Science Practice 1: The student can use representations and models to communicate scientific phenomena and solve scientific problems. </w:t>
                            </w:r>
                          </w:p>
                          <w:p w14:paraId="0924FDF6"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 xml:space="preserve">Science Practice 2: Students can use mathematics appropriately. </w:t>
                            </w:r>
                          </w:p>
                          <w:p w14:paraId="6B2F87DA"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 xml:space="preserve">Science Practice 3: Students can engage in scientific questioning to extend thinking or guide investigations within the context of the AP course. </w:t>
                            </w:r>
                          </w:p>
                          <w:p w14:paraId="197BACF6"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Science Practice 4: The student can plan and implement data-collection strategies in relation to a particular scientific question.</w:t>
                            </w:r>
                          </w:p>
                          <w:p w14:paraId="38A70919"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 xml:space="preserve">Science Practice 5: Students can perform data analysis and evaluation of evidence. </w:t>
                            </w:r>
                          </w:p>
                          <w:p w14:paraId="7B14D29B"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Science Practice 6: The students can work with scientific explanations and theories</w:t>
                            </w:r>
                            <w:proofErr w:type="gramStart"/>
                            <w:r w:rsidRPr="00273186">
                              <w:rPr>
                                <w:rFonts w:ascii="Garamond" w:hAnsi="Garamond" w:cs="Times"/>
                                <w:iCs/>
                                <w:color w:val="262626"/>
                                <w:szCs w:val="32"/>
                              </w:rPr>
                              <w:t>, </w:t>
                            </w:r>
                            <w:proofErr w:type="gramEnd"/>
                            <w:r w:rsidRPr="00273186">
                              <w:rPr>
                                <w:rFonts w:ascii="Garamond" w:hAnsi="Garamond" w:cs="Times"/>
                                <w:iCs/>
                                <w:color w:val="262626"/>
                                <w:szCs w:val="32"/>
                              </w:rPr>
                              <w:t>in which students should be able to use these better models that are improved through laboratory data to employ scientific theories in their own explanations of the phenomena they observe.</w:t>
                            </w:r>
                          </w:p>
                          <w:p w14:paraId="68E06BEF"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 xml:space="preserve">Science Practice 7: The student is able to connect and relate knowledge across various scales, concepts, and representations in and across the domains. </w:t>
                            </w:r>
                          </w:p>
                          <w:p w14:paraId="11E7D6A0" w14:textId="77777777" w:rsidR="009D2248" w:rsidRDefault="009D2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pt;margin-top:-4.2pt;width:504.9pt;height:1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" fillcolor="white [3201]" strokecolor="#4f81bd [3204]" strokeweight="2pt">
                <v:shadow on="t" opacity="26214f" mv:blur="50800f" origin="-.5,-.5" offset="26941emu,26941emu"/>
                <v:textbox>
                  <w:txbxContent>
                    <w:p w14:paraId="4D65CAE1" w14:textId="77777777" w:rsidR="009D2248" w:rsidRPr="00273186" w:rsidRDefault="009D2248" w:rsidP="00273186">
                      <w:pPr>
                        <w:pStyle w:val="NoSpacing"/>
                        <w:jc w:val="center"/>
                        <w:rPr>
                          <w:rFonts w:ascii="Garamond" w:hAnsi="Garamond"/>
                          <w:b/>
                          <w:bCs/>
                          <w:color w:val="000000"/>
                        </w:rPr>
                      </w:pPr>
                      <w:r w:rsidRPr="00A80870">
                        <w:rPr>
                          <w:rFonts w:ascii="Garamond" w:hAnsi="Garamond"/>
                          <w:b/>
                          <w:bCs/>
                          <w:color w:val="000000"/>
                          <w:sz w:val="24"/>
                        </w:rPr>
                        <w:t>Science Practices of AP Chemistry</w:t>
                      </w:r>
                    </w:p>
                    <w:p w14:paraId="55250B07"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 xml:space="preserve">Science Practice 1: The student can use representations and models to communicate scientific phenomena and solve scientific problems. </w:t>
                      </w:r>
                    </w:p>
                    <w:p w14:paraId="0924FDF6"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 xml:space="preserve">Science Practice 2: Students can use mathematics appropriately. </w:t>
                      </w:r>
                    </w:p>
                    <w:p w14:paraId="6B2F87DA"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 xml:space="preserve">Science Practice 3: Students can engage in scientific questioning to extend thinking or guide investigations within the context of the AP course. </w:t>
                      </w:r>
                    </w:p>
                    <w:p w14:paraId="197BACF6"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Science Practice 4: The student can plan and implement data-collection strategies in relation to a particular scientific question.</w:t>
                      </w:r>
                    </w:p>
                    <w:p w14:paraId="38A70919"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 xml:space="preserve">Science Practice 5: Students can perform data analysis and evaluation of evidence. </w:t>
                      </w:r>
                    </w:p>
                    <w:p w14:paraId="7B14D29B"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Science Practice 6: The students can work with scientific explanations and theories</w:t>
                      </w:r>
                      <w:proofErr w:type="gramStart"/>
                      <w:r w:rsidRPr="00273186">
                        <w:rPr>
                          <w:rFonts w:ascii="Garamond" w:hAnsi="Garamond" w:cs="Times"/>
                          <w:iCs/>
                          <w:color w:val="262626"/>
                          <w:szCs w:val="32"/>
                        </w:rPr>
                        <w:t>, </w:t>
                      </w:r>
                      <w:proofErr w:type="gramEnd"/>
                      <w:r w:rsidRPr="00273186">
                        <w:rPr>
                          <w:rFonts w:ascii="Garamond" w:hAnsi="Garamond" w:cs="Times"/>
                          <w:iCs/>
                          <w:color w:val="262626"/>
                          <w:szCs w:val="32"/>
                        </w:rPr>
                        <w:t>in which students should be able to use these better models that are improved through laboratory data to employ scientific theories in their own explanations of the phenomena they observe.</w:t>
                      </w:r>
                    </w:p>
                    <w:p w14:paraId="68E06BEF" w14:textId="77777777" w:rsidR="009D2248" w:rsidRPr="00273186" w:rsidRDefault="009D2248" w:rsidP="00273186">
                      <w:pPr>
                        <w:pStyle w:val="NoSpacing"/>
                        <w:rPr>
                          <w:rFonts w:ascii="Garamond" w:hAnsi="Garamond" w:cs="Times"/>
                          <w:sz w:val="16"/>
                        </w:rPr>
                      </w:pPr>
                      <w:r w:rsidRPr="00273186">
                        <w:rPr>
                          <w:rFonts w:ascii="Garamond" w:hAnsi="Garamond" w:cs="Times"/>
                          <w:iCs/>
                          <w:color w:val="262626"/>
                          <w:szCs w:val="32"/>
                        </w:rPr>
                        <w:t xml:space="preserve">Science Practice 7: The student is able to connect and relate knowledge across various scales, concepts, and representations in and across the domains. </w:t>
                      </w:r>
                    </w:p>
                    <w:p w14:paraId="11E7D6A0" w14:textId="77777777" w:rsidR="009D2248" w:rsidRDefault="009D2248"/>
                  </w:txbxContent>
                </v:textbox>
                <w10:wrap type="square"/>
              </v:shape>
            </w:pict>
          </mc:Fallback>
        </mc:AlternateContent>
      </w:r>
    </w:p>
    <w:p w14:paraId="780BDADE" w14:textId="0CEC67A6" w:rsidR="00A01898" w:rsidRPr="00BF0F88" w:rsidRDefault="00A01898" w:rsidP="00D05FEC">
      <w:pPr>
        <w:pStyle w:val="NoSpacing"/>
        <w:rPr>
          <w:rFonts w:ascii="Garamond" w:hAnsi="Garamond"/>
          <w:b/>
          <w:u w:val="single"/>
        </w:rPr>
      </w:pPr>
      <w:r w:rsidRPr="00BF0F88">
        <w:rPr>
          <w:rFonts w:ascii="Garamond" w:hAnsi="Garamond"/>
          <w:b/>
          <w:u w:val="single"/>
        </w:rPr>
        <w:lastRenderedPageBreak/>
        <w:t>Course Textbook</w:t>
      </w:r>
      <w:r w:rsidR="00273186" w:rsidRPr="00BF0F88">
        <w:rPr>
          <w:rFonts w:ascii="Garamond" w:hAnsi="Garamond"/>
          <w:b/>
          <w:u w:val="single"/>
        </w:rPr>
        <w:t>s</w:t>
      </w:r>
    </w:p>
    <w:p w14:paraId="4F81271C" w14:textId="0333A7CA" w:rsidR="003F02EC" w:rsidRPr="003F02EC" w:rsidRDefault="003F02EC" w:rsidP="00273186">
      <w:pPr>
        <w:pStyle w:val="NoSpacing"/>
        <w:spacing w:line="360" w:lineRule="auto"/>
        <w:ind w:left="720" w:hanging="720"/>
        <w:rPr>
          <w:rFonts w:ascii="Garamond" w:hAnsi="Garamond"/>
        </w:rPr>
      </w:pPr>
      <w:r>
        <w:rPr>
          <w:rFonts w:ascii="Garamond" w:hAnsi="Garamond"/>
        </w:rPr>
        <w:t xml:space="preserve">Abraham, Michael R, </w:t>
      </w:r>
      <w:proofErr w:type="spellStart"/>
      <w:r>
        <w:rPr>
          <w:rFonts w:ascii="Garamond" w:hAnsi="Garamond"/>
        </w:rPr>
        <w:t>Gelder</w:t>
      </w:r>
      <w:proofErr w:type="spellEnd"/>
      <w:r>
        <w:rPr>
          <w:rFonts w:ascii="Garamond" w:hAnsi="Garamond"/>
        </w:rPr>
        <w:t xml:space="preserve">, John I, and </w:t>
      </w:r>
      <w:proofErr w:type="spellStart"/>
      <w:r>
        <w:rPr>
          <w:rFonts w:ascii="Garamond" w:hAnsi="Garamond"/>
        </w:rPr>
        <w:t>Greenbowe</w:t>
      </w:r>
      <w:proofErr w:type="spellEnd"/>
      <w:r>
        <w:rPr>
          <w:rFonts w:ascii="Garamond" w:hAnsi="Garamond"/>
        </w:rPr>
        <w:t xml:space="preserve">, Thomas J, </w:t>
      </w:r>
      <w:r>
        <w:rPr>
          <w:rFonts w:ascii="Garamond" w:hAnsi="Garamond"/>
          <w:u w:val="single"/>
        </w:rPr>
        <w:t>General Chemistry: During Class Interventions and Computer Lab Activities</w:t>
      </w:r>
      <w:r w:rsidR="00CC3DD7">
        <w:rPr>
          <w:rFonts w:ascii="Garamond" w:hAnsi="Garamond"/>
          <w:u w:val="single"/>
        </w:rPr>
        <w:t xml:space="preserve"> (Volumes 1 and 2)</w:t>
      </w:r>
      <w:r>
        <w:rPr>
          <w:rFonts w:ascii="Garamond" w:hAnsi="Garamond"/>
          <w:u w:val="single"/>
        </w:rPr>
        <w:t>, 3</w:t>
      </w:r>
      <w:r w:rsidRPr="003F02EC">
        <w:rPr>
          <w:rFonts w:ascii="Garamond" w:hAnsi="Garamond"/>
          <w:u w:val="single"/>
          <w:vertAlign w:val="superscript"/>
        </w:rPr>
        <w:t>rd</w:t>
      </w:r>
      <w:r>
        <w:rPr>
          <w:rFonts w:ascii="Garamond" w:hAnsi="Garamond"/>
          <w:u w:val="single"/>
        </w:rPr>
        <w:t xml:space="preserve"> Ed. </w:t>
      </w:r>
      <w:r w:rsidR="00CC3DD7">
        <w:rPr>
          <w:rFonts w:ascii="Garamond" w:hAnsi="Garamond"/>
        </w:rPr>
        <w:t>Hayden McNeil, 2009</w:t>
      </w:r>
    </w:p>
    <w:p w14:paraId="12549AC8" w14:textId="4A1A60A4" w:rsidR="00273186" w:rsidRDefault="00A01898" w:rsidP="00273186">
      <w:pPr>
        <w:pStyle w:val="NoSpacing"/>
        <w:spacing w:line="360" w:lineRule="auto"/>
        <w:ind w:left="720" w:hanging="720"/>
        <w:rPr>
          <w:rFonts w:ascii="Garamond" w:hAnsi="Garamond"/>
        </w:rPr>
      </w:pPr>
      <w:r w:rsidRPr="00D05FEC">
        <w:rPr>
          <w:rFonts w:ascii="Garamond" w:hAnsi="Garamond"/>
        </w:rPr>
        <w:t xml:space="preserve">Brown, Theodore L. et al., </w:t>
      </w:r>
      <w:proofErr w:type="gramStart"/>
      <w:r w:rsidRPr="00D05FEC">
        <w:rPr>
          <w:rFonts w:ascii="Garamond" w:hAnsi="Garamond"/>
          <w:u w:val="single"/>
        </w:rPr>
        <w:t>Chemistry</w:t>
      </w:r>
      <w:proofErr w:type="gramEnd"/>
      <w:r w:rsidRPr="00D05FEC">
        <w:rPr>
          <w:rFonts w:ascii="Garamond" w:hAnsi="Garamond"/>
          <w:u w:val="single"/>
        </w:rPr>
        <w:t>: The Central Science</w:t>
      </w:r>
      <w:r w:rsidRPr="00D05FEC">
        <w:rPr>
          <w:rFonts w:ascii="Garamond" w:hAnsi="Garamond"/>
        </w:rPr>
        <w:t>. 10</w:t>
      </w:r>
      <w:r w:rsidRPr="00D05FEC">
        <w:rPr>
          <w:rFonts w:ascii="Garamond" w:hAnsi="Garamond"/>
          <w:vertAlign w:val="superscript"/>
        </w:rPr>
        <w:t>th</w:t>
      </w:r>
      <w:r w:rsidRPr="00D05FEC">
        <w:rPr>
          <w:rFonts w:ascii="Garamond" w:hAnsi="Garamond"/>
        </w:rPr>
        <w:t xml:space="preserve"> </w:t>
      </w:r>
      <w:proofErr w:type="gramStart"/>
      <w:r w:rsidRPr="00D05FEC">
        <w:rPr>
          <w:rFonts w:ascii="Garamond" w:hAnsi="Garamond"/>
        </w:rPr>
        <w:t>ed</w:t>
      </w:r>
      <w:proofErr w:type="gramEnd"/>
      <w:r w:rsidRPr="00D05FEC">
        <w:rPr>
          <w:rFonts w:ascii="Garamond" w:hAnsi="Garamond"/>
        </w:rPr>
        <w:t>.  New York: Prentice Hall, 2006.</w:t>
      </w:r>
    </w:p>
    <w:p w14:paraId="0DCC5774" w14:textId="70FA4253" w:rsidR="00273186" w:rsidRDefault="00A01898" w:rsidP="00273186">
      <w:pPr>
        <w:pStyle w:val="NoSpacing"/>
        <w:spacing w:line="360" w:lineRule="auto"/>
        <w:ind w:left="720" w:hanging="720"/>
        <w:rPr>
          <w:rFonts w:ascii="Garamond" w:hAnsi="Garamond"/>
        </w:rPr>
      </w:pPr>
      <w:proofErr w:type="gramStart"/>
      <w:r w:rsidRPr="00D05FEC">
        <w:rPr>
          <w:rFonts w:ascii="Garamond" w:hAnsi="Garamond"/>
        </w:rPr>
        <w:t>The College Board.</w:t>
      </w:r>
      <w:proofErr w:type="gramEnd"/>
      <w:r w:rsidRPr="00D05FEC">
        <w:rPr>
          <w:rFonts w:ascii="Garamond" w:hAnsi="Garamond"/>
        </w:rPr>
        <w:t xml:space="preserve"> AP Chemistry Guided Inquiry Experiments: Applying the Science Practices. 2013.</w:t>
      </w:r>
    </w:p>
    <w:p w14:paraId="261A7B40" w14:textId="4BCF66AF" w:rsidR="00273186" w:rsidRPr="00273186" w:rsidRDefault="00273186" w:rsidP="00273186">
      <w:pPr>
        <w:pStyle w:val="NoSpacing"/>
        <w:spacing w:line="360" w:lineRule="auto"/>
        <w:ind w:left="720" w:hanging="720"/>
        <w:rPr>
          <w:rFonts w:ascii="Garamond" w:hAnsi="Garamond"/>
        </w:rPr>
      </w:pPr>
      <w:proofErr w:type="spellStart"/>
      <w:r w:rsidRPr="00273186">
        <w:rPr>
          <w:rFonts w:ascii="Garamond" w:hAnsi="Garamond"/>
        </w:rPr>
        <w:t>Hnatow</w:t>
      </w:r>
      <w:proofErr w:type="spellEnd"/>
      <w:r w:rsidRPr="00273186">
        <w:rPr>
          <w:rFonts w:ascii="Garamond" w:hAnsi="Garamond"/>
        </w:rPr>
        <w:t xml:space="preserve">, John, and </w:t>
      </w:r>
      <w:proofErr w:type="spellStart"/>
      <w:r w:rsidRPr="00273186">
        <w:rPr>
          <w:rFonts w:ascii="Garamond" w:hAnsi="Garamond"/>
        </w:rPr>
        <w:t>Ketan</w:t>
      </w:r>
      <w:proofErr w:type="spellEnd"/>
      <w:r w:rsidRPr="00273186">
        <w:rPr>
          <w:rFonts w:ascii="Garamond" w:hAnsi="Garamond"/>
        </w:rPr>
        <w:t xml:space="preserve"> </w:t>
      </w:r>
      <w:proofErr w:type="spellStart"/>
      <w:r w:rsidRPr="00273186">
        <w:rPr>
          <w:rFonts w:ascii="Garamond" w:hAnsi="Garamond"/>
        </w:rPr>
        <w:t>Trivedi</w:t>
      </w:r>
      <w:proofErr w:type="spellEnd"/>
      <w:r w:rsidRPr="00273186">
        <w:rPr>
          <w:rFonts w:ascii="Garamond" w:hAnsi="Garamond"/>
        </w:rPr>
        <w:t xml:space="preserve">. High School Chemistry for AP Achievement: An Interactive Multimedia Course on DVD-ROM. Blacksburg, VA: </w:t>
      </w:r>
      <w:proofErr w:type="spellStart"/>
      <w:r w:rsidRPr="00273186">
        <w:rPr>
          <w:rFonts w:ascii="Garamond" w:hAnsi="Garamond"/>
        </w:rPr>
        <w:t>Trivedi</w:t>
      </w:r>
      <w:proofErr w:type="spellEnd"/>
      <w:r w:rsidRPr="00273186">
        <w:rPr>
          <w:rFonts w:ascii="Garamond" w:hAnsi="Garamond"/>
        </w:rPr>
        <w:t xml:space="preserve"> </w:t>
      </w:r>
    </w:p>
    <w:p w14:paraId="5632B9DA" w14:textId="6EA31D37" w:rsidR="00273186" w:rsidRDefault="00273186" w:rsidP="00273186">
      <w:pPr>
        <w:pStyle w:val="NoSpacing"/>
        <w:spacing w:line="360" w:lineRule="auto"/>
        <w:ind w:left="720" w:hanging="720"/>
        <w:rPr>
          <w:rFonts w:ascii="Garamond" w:hAnsi="Garamond"/>
        </w:rPr>
      </w:pPr>
      <w:proofErr w:type="gramStart"/>
      <w:r w:rsidRPr="00273186">
        <w:rPr>
          <w:rFonts w:ascii="Garamond" w:hAnsi="Garamond"/>
        </w:rPr>
        <w:t>Chemistry, 2012.</w:t>
      </w:r>
      <w:r w:rsidRPr="00D05FEC">
        <w:rPr>
          <w:rFonts w:ascii="Garamond" w:hAnsi="Garamond"/>
        </w:rPr>
        <w:t>Randall, Jack.</w:t>
      </w:r>
      <w:proofErr w:type="gramEnd"/>
      <w:r w:rsidRPr="00D05FEC">
        <w:rPr>
          <w:rFonts w:ascii="Garamond" w:hAnsi="Garamond"/>
        </w:rPr>
        <w:t xml:space="preserve"> </w:t>
      </w:r>
      <w:proofErr w:type="gramStart"/>
      <w:r w:rsidRPr="00D05FEC">
        <w:rPr>
          <w:rFonts w:ascii="Garamond" w:hAnsi="Garamond"/>
        </w:rPr>
        <w:t xml:space="preserve">Advanced Chemistry with </w:t>
      </w:r>
      <w:proofErr w:type="spellStart"/>
      <w:r w:rsidRPr="00D05FEC">
        <w:rPr>
          <w:rFonts w:ascii="Garamond" w:hAnsi="Garamond"/>
        </w:rPr>
        <w:t>Vernier</w:t>
      </w:r>
      <w:proofErr w:type="spellEnd"/>
      <w:r w:rsidRPr="00D05FEC">
        <w:rPr>
          <w:rFonts w:ascii="Garamond" w:hAnsi="Garamond"/>
        </w:rPr>
        <w:t>.</w:t>
      </w:r>
      <w:proofErr w:type="gramEnd"/>
      <w:r w:rsidRPr="00D05FEC">
        <w:rPr>
          <w:rFonts w:ascii="Garamond" w:hAnsi="Garamond"/>
        </w:rPr>
        <w:t xml:space="preserve"> Oregon: </w:t>
      </w:r>
      <w:proofErr w:type="spellStart"/>
      <w:r w:rsidRPr="00D05FEC">
        <w:rPr>
          <w:rFonts w:ascii="Garamond" w:hAnsi="Garamond"/>
        </w:rPr>
        <w:t>Vernier</w:t>
      </w:r>
      <w:proofErr w:type="spellEnd"/>
      <w:r w:rsidRPr="00D05FEC">
        <w:rPr>
          <w:rFonts w:ascii="Garamond" w:hAnsi="Garamond"/>
        </w:rPr>
        <w:t xml:space="preserve"> Software and Technology, 2004.</w:t>
      </w:r>
    </w:p>
    <w:p w14:paraId="324AC4E3" w14:textId="02A4B86D" w:rsidR="00A01898" w:rsidRPr="00273186" w:rsidRDefault="00A01898" w:rsidP="00273186">
      <w:pPr>
        <w:pStyle w:val="NoSpacing"/>
        <w:spacing w:line="360" w:lineRule="auto"/>
        <w:ind w:left="720" w:hanging="720"/>
        <w:rPr>
          <w:rFonts w:ascii="Garamond" w:hAnsi="Garamond"/>
        </w:rPr>
      </w:pPr>
      <w:proofErr w:type="spellStart"/>
      <w:r w:rsidRPr="00D05FEC">
        <w:rPr>
          <w:rFonts w:ascii="Garamond" w:hAnsi="Garamond"/>
        </w:rPr>
        <w:t>Vonderbrink</w:t>
      </w:r>
      <w:proofErr w:type="spellEnd"/>
      <w:r w:rsidRPr="00D05FEC">
        <w:rPr>
          <w:rFonts w:ascii="Garamond" w:hAnsi="Garamond"/>
        </w:rPr>
        <w:t xml:space="preserve">, Sally. </w:t>
      </w:r>
      <w:proofErr w:type="gramStart"/>
      <w:r w:rsidRPr="00D05FEC">
        <w:rPr>
          <w:rFonts w:ascii="Garamond" w:hAnsi="Garamond"/>
        </w:rPr>
        <w:t>Laboratory Experiments for AP Chemistry.</w:t>
      </w:r>
      <w:proofErr w:type="gramEnd"/>
      <w:r w:rsidRPr="00D05FEC">
        <w:rPr>
          <w:rFonts w:ascii="Garamond" w:hAnsi="Garamond"/>
        </w:rPr>
        <w:t xml:space="preserve"> Batavia: </w:t>
      </w:r>
      <w:proofErr w:type="spellStart"/>
      <w:r w:rsidRPr="00D05FEC">
        <w:rPr>
          <w:rFonts w:ascii="Garamond" w:hAnsi="Garamond"/>
        </w:rPr>
        <w:t>Flinn</w:t>
      </w:r>
      <w:proofErr w:type="spellEnd"/>
      <w:r w:rsidRPr="00D05FEC">
        <w:rPr>
          <w:rFonts w:ascii="Garamond" w:hAnsi="Garamond"/>
        </w:rPr>
        <w:t xml:space="preserve"> Scientific, 2001.</w:t>
      </w:r>
    </w:p>
    <w:p w14:paraId="0E99CA72" w14:textId="77777777" w:rsidR="00A24545" w:rsidRPr="00BF0F88" w:rsidRDefault="00A24545" w:rsidP="00D05FEC">
      <w:pPr>
        <w:pStyle w:val="NoSpacing"/>
        <w:rPr>
          <w:rFonts w:ascii="Garamond" w:hAnsi="Garamond"/>
          <w:b/>
          <w:bCs/>
          <w:u w:val="single"/>
        </w:rPr>
      </w:pPr>
      <w:r w:rsidRPr="00BF0F88">
        <w:rPr>
          <w:rFonts w:ascii="Garamond" w:hAnsi="Garamond"/>
          <w:b/>
          <w:bCs/>
          <w:u w:val="single"/>
        </w:rPr>
        <w:t>Why Take AP Chemistry?</w:t>
      </w:r>
    </w:p>
    <w:p w14:paraId="3CF81F20" w14:textId="77777777" w:rsidR="00A24545" w:rsidRPr="00D05FEC" w:rsidRDefault="00A24545" w:rsidP="00D05FEC">
      <w:pPr>
        <w:pStyle w:val="NoSpacing"/>
        <w:rPr>
          <w:rFonts w:ascii="Garamond" w:hAnsi="Garamond"/>
        </w:rPr>
      </w:pPr>
      <w:r w:rsidRPr="00D05FEC">
        <w:rPr>
          <w:rFonts w:ascii="Garamond" w:hAnsi="Garamond"/>
        </w:rPr>
        <w:t>There are several reasons why a student might want to take AP Chemistry, including (but not limited to!) the following:</w:t>
      </w:r>
    </w:p>
    <w:p w14:paraId="15CEF2CF" w14:textId="77777777" w:rsidR="00A24545" w:rsidRPr="00D05FEC" w:rsidRDefault="00A24545" w:rsidP="00D05FEC">
      <w:pPr>
        <w:pStyle w:val="NoSpacing"/>
        <w:rPr>
          <w:rFonts w:ascii="Garamond" w:hAnsi="Garamond"/>
        </w:rPr>
      </w:pPr>
      <w:r w:rsidRPr="00D05FEC">
        <w:rPr>
          <w:rFonts w:ascii="Garamond" w:hAnsi="Garamond"/>
        </w:rPr>
        <w:t>1. AP Chemistry will challenge you to the limits of your academic ability. In the past you may have found classes "too easy", and therefore not stimulated you to do your very best. This will not be the case in AP Chemistry.</w:t>
      </w:r>
    </w:p>
    <w:p w14:paraId="3F459D0E" w14:textId="77777777" w:rsidR="00A24545" w:rsidRPr="00D05FEC" w:rsidRDefault="00A24545" w:rsidP="00D05FEC">
      <w:pPr>
        <w:pStyle w:val="NoSpacing"/>
        <w:rPr>
          <w:rFonts w:ascii="Garamond" w:hAnsi="Garamond"/>
        </w:rPr>
      </w:pPr>
      <w:r w:rsidRPr="00D05FEC">
        <w:rPr>
          <w:rFonts w:ascii="Garamond" w:hAnsi="Garamond"/>
        </w:rPr>
        <w:t>2. AP Chemistry should allow you to achieve college credit while still enrolled in high school. This will save time and money. Some students who have passed the AP Exam elect to take first year college chemistry anyway, where they find the material an easy review, and achieve top grades while others around them are frustrated and struggling in a class which is too large and / or the instructor is unavailable for help!</w:t>
      </w:r>
    </w:p>
    <w:p w14:paraId="6CA70237" w14:textId="77777777" w:rsidR="00B40F49" w:rsidRPr="00D05FEC" w:rsidRDefault="00B40F49" w:rsidP="00D05FEC">
      <w:pPr>
        <w:pStyle w:val="NoSpacing"/>
        <w:rPr>
          <w:rFonts w:ascii="Garamond" w:hAnsi="Garamond"/>
        </w:rPr>
      </w:pPr>
      <w:r w:rsidRPr="00D05FEC">
        <w:rPr>
          <w:rFonts w:ascii="Garamond" w:hAnsi="Garamond"/>
        </w:rPr>
        <w:t>3. Regardless of whether or not a student passes the national exam, (</w:t>
      </w:r>
      <w:proofErr w:type="gramStart"/>
      <w:r w:rsidRPr="00D05FEC">
        <w:rPr>
          <w:rFonts w:ascii="Garamond" w:hAnsi="Garamond"/>
        </w:rPr>
        <w:t>s)he</w:t>
      </w:r>
      <w:proofErr w:type="gramEnd"/>
      <w:r w:rsidRPr="00D05FEC">
        <w:rPr>
          <w:rFonts w:ascii="Garamond" w:hAnsi="Garamond"/>
        </w:rPr>
        <w:t xml:space="preserve"> may choose to take freshman chemistry in college anyway. Those who have gone this route in the past have found that they have a tremendous advantage over others who have not taken A.P. Chemistry. I have received numerous reports from former students, indicating that while most of their class is struggling with basic concepts, they find almost all of the material to be a review, and as a result are in the top 5% of their class with only modest effort.</w:t>
      </w:r>
    </w:p>
    <w:p w14:paraId="5E0CF9E8" w14:textId="77777777" w:rsidR="00A24545" w:rsidRPr="00D05FEC" w:rsidRDefault="00B40F49" w:rsidP="00D05FEC">
      <w:pPr>
        <w:pStyle w:val="NoSpacing"/>
        <w:rPr>
          <w:rFonts w:ascii="Garamond" w:hAnsi="Garamond"/>
        </w:rPr>
      </w:pPr>
      <w:r w:rsidRPr="00D05FEC">
        <w:rPr>
          <w:rFonts w:ascii="Garamond" w:hAnsi="Garamond"/>
        </w:rPr>
        <w:t>4</w:t>
      </w:r>
      <w:r w:rsidR="00A24545" w:rsidRPr="00D05FEC">
        <w:rPr>
          <w:rFonts w:ascii="Garamond" w:hAnsi="Garamond"/>
        </w:rPr>
        <w:t xml:space="preserve">. AP Chemistry looks great on your transcript or on a letter of recommendation. More and more the best colleges and universities are looking for ways a student </w:t>
      </w:r>
      <w:proofErr w:type="gramStart"/>
      <w:r w:rsidR="00A24545" w:rsidRPr="00D05FEC">
        <w:rPr>
          <w:rFonts w:ascii="Garamond" w:hAnsi="Garamond"/>
        </w:rPr>
        <w:t>has</w:t>
      </w:r>
      <w:proofErr w:type="gramEnd"/>
      <w:r w:rsidR="00A24545" w:rsidRPr="00D05FEC">
        <w:rPr>
          <w:rFonts w:ascii="Garamond" w:hAnsi="Garamond"/>
        </w:rPr>
        <w:t xml:space="preserve"> distinguished themselves in high school. Being a "straight A" student no longer carries the weight it once did, and many 4.0 grade average students are finding themselves denied entry at the college of their choice. Taking AP Chemistry is a way of distinguishing yourself in high school.</w:t>
      </w:r>
    </w:p>
    <w:p w14:paraId="32DC11EC" w14:textId="77777777" w:rsidR="00A24545" w:rsidRPr="00D05FEC" w:rsidRDefault="00B40F49" w:rsidP="00D05FEC">
      <w:pPr>
        <w:pStyle w:val="NoSpacing"/>
        <w:rPr>
          <w:rFonts w:ascii="Garamond" w:hAnsi="Garamond"/>
        </w:rPr>
      </w:pPr>
      <w:r w:rsidRPr="00D05FEC">
        <w:rPr>
          <w:rFonts w:ascii="Garamond" w:hAnsi="Garamond"/>
        </w:rPr>
        <w:t xml:space="preserve">5. </w:t>
      </w:r>
      <w:r w:rsidR="00A24545" w:rsidRPr="00D05FEC">
        <w:rPr>
          <w:rFonts w:ascii="Garamond" w:hAnsi="Garamond"/>
        </w:rPr>
        <w:t xml:space="preserve"> AP Chemistry is an intense course of study where students and the teacher REALLY get to know each other. It is to the student’s advantage for the teacher to know them well when they need a letter of recommendation.</w:t>
      </w:r>
    </w:p>
    <w:p w14:paraId="3FA86001" w14:textId="77777777" w:rsidR="00AB130E" w:rsidRPr="00D05FEC" w:rsidRDefault="00AB130E" w:rsidP="00D05FEC">
      <w:pPr>
        <w:pStyle w:val="NoSpacing"/>
        <w:rPr>
          <w:rFonts w:ascii="Garamond" w:hAnsi="Garamond"/>
          <w:u w:val="single"/>
        </w:rPr>
      </w:pPr>
    </w:p>
    <w:p w14:paraId="74BDE67D" w14:textId="77777777" w:rsidR="00755FED" w:rsidRPr="00755FED" w:rsidRDefault="00755FED" w:rsidP="00755FED">
      <w:pPr>
        <w:pStyle w:val="NoSpacing"/>
        <w:rPr>
          <w:rFonts w:ascii="Garamond" w:hAnsi="Garamond"/>
          <w:b/>
          <w:u w:val="single"/>
        </w:rPr>
      </w:pPr>
      <w:r w:rsidRPr="00755FED">
        <w:rPr>
          <w:rFonts w:ascii="Garamond" w:hAnsi="Garamond"/>
          <w:b/>
          <w:u w:val="single"/>
        </w:rPr>
        <w:t>Materials: Please bring the following to class each day</w:t>
      </w:r>
    </w:p>
    <w:p w14:paraId="34404C50" w14:textId="77777777" w:rsidR="00755FED" w:rsidRPr="00755FED" w:rsidRDefault="00755FED" w:rsidP="00755FED">
      <w:pPr>
        <w:pStyle w:val="NoSpacing"/>
        <w:jc w:val="center"/>
        <w:rPr>
          <w:rFonts w:ascii="Garamond" w:hAnsi="Garamond"/>
          <w:b/>
          <w:u w:val="single"/>
        </w:rPr>
        <w:sectPr w:rsidR="00755FED" w:rsidRPr="00755FED" w:rsidSect="00755FED">
          <w:headerReference w:type="default" r:id="rId8"/>
          <w:footerReference w:type="even" r:id="rId9"/>
          <w:footerReference w:type="default" r:id="rId10"/>
          <w:type w:val="continuous"/>
          <w:pgSz w:w="12240" w:h="15840"/>
          <w:pgMar w:top="792" w:right="1008" w:bottom="792" w:left="1008" w:header="432" w:footer="720" w:gutter="0"/>
          <w:cols w:space="720"/>
          <w:docGrid w:linePitch="360"/>
        </w:sectPr>
      </w:pPr>
    </w:p>
    <w:p w14:paraId="21BC5921" w14:textId="77777777" w:rsidR="00755FED" w:rsidRPr="00A71F9A" w:rsidRDefault="00755FED" w:rsidP="00755FED">
      <w:pPr>
        <w:pStyle w:val="NoSpacing"/>
        <w:rPr>
          <w:rFonts w:ascii="Garamond" w:hAnsi="Garamond"/>
        </w:rPr>
      </w:pPr>
      <w:r w:rsidRPr="00A71F9A">
        <w:rPr>
          <w:rFonts w:ascii="Garamond" w:hAnsi="Garamond"/>
        </w:rPr>
        <w:lastRenderedPageBreak/>
        <w:t>3-ring Binder with dividers</w:t>
      </w:r>
    </w:p>
    <w:p w14:paraId="51B40614" w14:textId="77777777" w:rsidR="00755FED" w:rsidRPr="00A71F9A" w:rsidRDefault="00755FED" w:rsidP="00755FED">
      <w:pPr>
        <w:pStyle w:val="NoSpacing"/>
        <w:rPr>
          <w:rFonts w:ascii="Garamond" w:hAnsi="Garamond"/>
        </w:rPr>
      </w:pPr>
      <w:r w:rsidRPr="00A71F9A">
        <w:rPr>
          <w:rFonts w:ascii="Garamond" w:hAnsi="Garamond"/>
        </w:rPr>
        <w:t>Loose-leaf paper AND green engineering paper</w:t>
      </w:r>
    </w:p>
    <w:p w14:paraId="025A04DC" w14:textId="77777777" w:rsidR="00755FED" w:rsidRPr="00A71F9A" w:rsidRDefault="00755FED" w:rsidP="00755FED">
      <w:pPr>
        <w:pStyle w:val="NoSpacing"/>
        <w:rPr>
          <w:rFonts w:ascii="Garamond" w:hAnsi="Garamond"/>
        </w:rPr>
      </w:pPr>
      <w:r w:rsidRPr="00A71F9A">
        <w:rPr>
          <w:rFonts w:ascii="Garamond" w:hAnsi="Garamond"/>
        </w:rPr>
        <w:t xml:space="preserve">Composition Lab Notebook OR Carbonless Student Lab Notebook  </w:t>
      </w:r>
    </w:p>
    <w:p w14:paraId="52792C5C" w14:textId="77777777" w:rsidR="00755FED" w:rsidRPr="00A71F9A" w:rsidRDefault="00755FED" w:rsidP="00755FED">
      <w:pPr>
        <w:pStyle w:val="NoSpacing"/>
        <w:rPr>
          <w:rFonts w:ascii="Garamond" w:hAnsi="Garamond"/>
        </w:rPr>
      </w:pPr>
      <w:r w:rsidRPr="00A71F9A">
        <w:rPr>
          <w:rFonts w:ascii="Garamond" w:hAnsi="Garamond"/>
        </w:rPr>
        <w:t>Pen (dark ink only) and Pencil</w:t>
      </w:r>
    </w:p>
    <w:p w14:paraId="0DA7A75C" w14:textId="77777777" w:rsidR="00755FED" w:rsidRPr="00A71F9A" w:rsidRDefault="00755FED" w:rsidP="00755FED">
      <w:pPr>
        <w:pStyle w:val="NoSpacing"/>
        <w:rPr>
          <w:rFonts w:ascii="Garamond" w:hAnsi="Garamond"/>
        </w:rPr>
      </w:pPr>
      <w:r w:rsidRPr="00A71F9A">
        <w:rPr>
          <w:rFonts w:ascii="Garamond" w:hAnsi="Garamond"/>
        </w:rPr>
        <w:t xml:space="preserve">Scientific Calculator or Graphing Calculator (TI 83, 84, or </w:t>
      </w:r>
      <w:proofErr w:type="spellStart"/>
      <w:r w:rsidRPr="00A71F9A">
        <w:rPr>
          <w:rFonts w:ascii="Garamond" w:hAnsi="Garamond"/>
        </w:rPr>
        <w:t>Nspire</w:t>
      </w:r>
      <w:proofErr w:type="spellEnd"/>
      <w:r w:rsidRPr="00A71F9A">
        <w:rPr>
          <w:rFonts w:ascii="Garamond" w:hAnsi="Garamond"/>
        </w:rPr>
        <w:t>)</w:t>
      </w:r>
      <w:r w:rsidRPr="00A71F9A">
        <w:rPr>
          <w:rFonts w:ascii="Garamond" w:hAnsi="Garamond"/>
        </w:rPr>
        <w:br w:type="column"/>
      </w:r>
      <w:r w:rsidRPr="00A71F9A">
        <w:rPr>
          <w:rFonts w:ascii="Garamond" w:hAnsi="Garamond"/>
        </w:rPr>
        <w:lastRenderedPageBreak/>
        <w:t>Planner</w:t>
      </w:r>
    </w:p>
    <w:p w14:paraId="73CC280B" w14:textId="77777777" w:rsidR="00755FED" w:rsidRPr="00A71F9A" w:rsidRDefault="00755FED" w:rsidP="00755FED">
      <w:pPr>
        <w:pStyle w:val="NoSpacing"/>
        <w:rPr>
          <w:rFonts w:ascii="Garamond" w:hAnsi="Garamond"/>
        </w:rPr>
      </w:pPr>
      <w:r w:rsidRPr="00A71F9A">
        <w:rPr>
          <w:rFonts w:ascii="Garamond" w:hAnsi="Garamond"/>
        </w:rPr>
        <w:t>4-pk Expo Markers (for student use)</w:t>
      </w:r>
    </w:p>
    <w:p w14:paraId="7A2933F7" w14:textId="77777777" w:rsidR="00755FED" w:rsidRPr="00A71F9A" w:rsidRDefault="00755FED" w:rsidP="00755FED">
      <w:pPr>
        <w:pStyle w:val="NoSpacing"/>
        <w:rPr>
          <w:rFonts w:ascii="Garamond" w:hAnsi="Garamond"/>
        </w:rPr>
      </w:pPr>
      <w:r w:rsidRPr="00A71F9A">
        <w:rPr>
          <w:rFonts w:ascii="Garamond" w:hAnsi="Garamond"/>
        </w:rPr>
        <w:t>Red Felt-tip Grading Pens (for student use)</w:t>
      </w:r>
    </w:p>
    <w:p w14:paraId="19BB823E" w14:textId="77777777" w:rsidR="00755FED" w:rsidRPr="00A71F9A" w:rsidRDefault="00755FED" w:rsidP="00755FED">
      <w:pPr>
        <w:pStyle w:val="NoSpacing"/>
        <w:rPr>
          <w:rFonts w:ascii="Garamond" w:hAnsi="Garamond"/>
        </w:rPr>
      </w:pPr>
      <w:r w:rsidRPr="00A71F9A">
        <w:rPr>
          <w:rFonts w:ascii="Garamond" w:hAnsi="Garamond"/>
        </w:rPr>
        <w:t>Flash drive – the most storage you can afford, at least 8GB</w:t>
      </w:r>
    </w:p>
    <w:p w14:paraId="49805393" w14:textId="77777777" w:rsidR="00755FED" w:rsidRPr="00A71F9A" w:rsidRDefault="00755FED" w:rsidP="00755FED">
      <w:pPr>
        <w:pStyle w:val="NoSpacing"/>
        <w:rPr>
          <w:rFonts w:ascii="Garamond" w:hAnsi="Garamond"/>
        </w:rPr>
        <w:sectPr w:rsidR="00755FED" w:rsidRPr="00A71F9A" w:rsidSect="004D1541">
          <w:type w:val="continuous"/>
          <w:pgSz w:w="12240" w:h="15840"/>
          <w:pgMar w:top="1008" w:right="1008" w:bottom="1008" w:left="1008" w:header="720" w:footer="720" w:gutter="0"/>
          <w:cols w:num="2" w:space="720"/>
          <w:docGrid w:linePitch="360"/>
        </w:sectPr>
      </w:pPr>
      <w:r w:rsidRPr="00A71F9A">
        <w:rPr>
          <w:rFonts w:ascii="Garamond" w:hAnsi="Garamond"/>
        </w:rPr>
        <w:t xml:space="preserve">Recommended but not required: index cards, highlighters, </w:t>
      </w:r>
      <w:proofErr w:type="gramStart"/>
      <w:r w:rsidRPr="00A71F9A">
        <w:rPr>
          <w:rFonts w:ascii="Garamond" w:hAnsi="Garamond"/>
        </w:rPr>
        <w:t>poster</w:t>
      </w:r>
      <w:proofErr w:type="gramEnd"/>
      <w:r w:rsidRPr="00A71F9A">
        <w:rPr>
          <w:rFonts w:ascii="Garamond" w:hAnsi="Garamond"/>
        </w:rPr>
        <w:t>-making supplies</w:t>
      </w:r>
    </w:p>
    <w:p w14:paraId="5B12FA14" w14:textId="77777777" w:rsidR="00755FED" w:rsidRPr="00A71F9A" w:rsidRDefault="00755FED" w:rsidP="00755FED">
      <w:pPr>
        <w:pStyle w:val="NoSpacing"/>
        <w:rPr>
          <w:rFonts w:ascii="Garamond" w:hAnsi="Garamond"/>
          <w:b/>
        </w:rPr>
      </w:pPr>
    </w:p>
    <w:p w14:paraId="3102FC51" w14:textId="77777777" w:rsidR="00E82D7A" w:rsidRDefault="00E82D7A" w:rsidP="00755FED">
      <w:pPr>
        <w:pStyle w:val="NoSpacing"/>
        <w:rPr>
          <w:rFonts w:ascii="Garamond" w:hAnsi="Garamond"/>
          <w:b/>
          <w:u w:val="single"/>
        </w:rPr>
      </w:pPr>
    </w:p>
    <w:p w14:paraId="0210BCA4" w14:textId="1EE3417C" w:rsidR="00755FED" w:rsidRDefault="00755FED" w:rsidP="00755FED">
      <w:pPr>
        <w:pStyle w:val="NoSpacing"/>
        <w:rPr>
          <w:rFonts w:ascii="Garamond" w:hAnsi="Garamond"/>
        </w:rPr>
      </w:pPr>
      <w:r w:rsidRPr="00755FED">
        <w:rPr>
          <w:rFonts w:ascii="Garamond" w:hAnsi="Garamond"/>
          <w:b/>
          <w:u w:val="single"/>
        </w:rPr>
        <w:t>Grading Scale</w:t>
      </w:r>
      <w:r w:rsidRPr="00A71F9A">
        <w:rPr>
          <w:rFonts w:ascii="Garamond" w:hAnsi="Garamond"/>
        </w:rPr>
        <w:t xml:space="preserve">: </w:t>
      </w:r>
      <w:r>
        <w:rPr>
          <w:rFonts w:ascii="Garamond" w:hAnsi="Garamond"/>
        </w:rPr>
        <w:t xml:space="preserve">Within each Big Idea are a set of Learning Objectives, which define the standard set of knowledge and skills each student must master. Students will rank </w:t>
      </w:r>
      <w:proofErr w:type="gramStart"/>
      <w:r>
        <w:rPr>
          <w:rFonts w:ascii="Garamond" w:hAnsi="Garamond"/>
        </w:rPr>
        <w:t>their</w:t>
      </w:r>
      <w:proofErr w:type="gramEnd"/>
      <w:r>
        <w:rPr>
          <w:rFonts w:ascii="Garamond" w:hAnsi="Garamond"/>
        </w:rPr>
        <w:t xml:space="preserve"> learning as they progress towards mastery on a scale from 0 – 5</w:t>
      </w:r>
      <w:r w:rsidR="00596820">
        <w:rPr>
          <w:rFonts w:ascii="Garamond" w:hAnsi="Garamond"/>
        </w:rPr>
        <w:t xml:space="preserve"> and self-evaluate after each unit test</w:t>
      </w:r>
      <w:r>
        <w:rPr>
          <w:rFonts w:ascii="Garamond" w:hAnsi="Garamond"/>
        </w:rPr>
        <w:t>. These are formative assessments, meaning they change as students demonstrate each skill with more accuracy and consistency. This allows all invested parties (student, teacher, parent, counselor, admin, etc.) to identify strengths and areas for growth. Labs and quizzes are worth 30 – 50 points and tests are worth 100</w:t>
      </w:r>
      <w:r w:rsidRPr="00A71F9A">
        <w:rPr>
          <w:rFonts w:ascii="Garamond" w:hAnsi="Garamond"/>
        </w:rPr>
        <w:t xml:space="preserve"> points</w:t>
      </w:r>
      <w:r>
        <w:rPr>
          <w:rFonts w:ascii="Garamond" w:hAnsi="Garamond"/>
        </w:rPr>
        <w:t>, so these assessments have much more impact on the student’s grade than the standards</w:t>
      </w:r>
      <w:r w:rsidRPr="00A71F9A">
        <w:rPr>
          <w:rFonts w:ascii="Garamond" w:hAnsi="Garamond"/>
        </w:rPr>
        <w:t xml:space="preserve">. </w:t>
      </w:r>
      <w:r>
        <w:rPr>
          <w:rFonts w:ascii="Garamond" w:hAnsi="Garamond"/>
        </w:rPr>
        <w:t>Unit tests will be administered and graded “AP Style,” meaning there will be a time limit for each section and scores of 75% + on the multiple choice and 50% + on free response will earn an “A”. Therefore it IS possible that a student might have greater than a 100% average. Overall l</w:t>
      </w:r>
      <w:r w:rsidRPr="00A71F9A">
        <w:rPr>
          <w:rFonts w:ascii="Garamond" w:hAnsi="Garamond"/>
        </w:rPr>
        <w:t>etter grades are assigned based on the following scale.</w:t>
      </w:r>
    </w:p>
    <w:p w14:paraId="08918712" w14:textId="77777777" w:rsidR="00CC3DD7" w:rsidRDefault="00CC3DD7" w:rsidP="00755FED">
      <w:pPr>
        <w:pStyle w:val="NoSpacing"/>
        <w:rPr>
          <w:rFonts w:ascii="Garamond" w:hAnsi="Garamond"/>
        </w:rPr>
      </w:pPr>
    </w:p>
    <w:p w14:paraId="51F76A0C" w14:textId="77777777" w:rsidR="00CC3DD7" w:rsidRDefault="00CC3DD7" w:rsidP="00755FED">
      <w:pPr>
        <w:pStyle w:val="NoSpacing"/>
        <w:rPr>
          <w:rFonts w:ascii="Garamond" w:hAnsi="Garamond"/>
        </w:rPr>
      </w:pPr>
    </w:p>
    <w:tbl>
      <w:tblPr>
        <w:tblW w:w="4935" w:type="dxa"/>
        <w:tblInd w:w="93" w:type="dxa"/>
        <w:tblLook w:val="04A0" w:firstRow="1" w:lastRow="0" w:firstColumn="1" w:lastColumn="0" w:noHBand="0" w:noVBand="1"/>
      </w:tblPr>
      <w:tblGrid>
        <w:gridCol w:w="1300"/>
        <w:gridCol w:w="1440"/>
        <w:gridCol w:w="2195"/>
      </w:tblGrid>
      <w:tr w:rsidR="002D2044" w:rsidRPr="00F5559B" w14:paraId="347F84EE" w14:textId="77777777" w:rsidTr="002D2044">
        <w:trPr>
          <w:trHeight w:val="375"/>
        </w:trPr>
        <w:tc>
          <w:tcPr>
            <w:tcW w:w="4935" w:type="dxa"/>
            <w:gridSpan w:val="3"/>
            <w:tcBorders>
              <w:top w:val="nil"/>
              <w:left w:val="nil"/>
              <w:bottom w:val="nil"/>
              <w:right w:val="nil"/>
            </w:tcBorders>
          </w:tcPr>
          <w:p w14:paraId="3D77B5A0" w14:textId="572194B9" w:rsidR="00F5559B" w:rsidRPr="00F5559B" w:rsidRDefault="00F5559B" w:rsidP="00F5559B">
            <w:pPr>
              <w:pStyle w:val="NoSpacing"/>
              <w:jc w:val="center"/>
              <w:rPr>
                <w:rFonts w:ascii="Garamond" w:hAnsi="Garamond"/>
                <w:b/>
                <w:sz w:val="30"/>
                <w:szCs w:val="30"/>
              </w:rPr>
            </w:pPr>
            <w:r w:rsidRPr="00F5559B">
              <w:rPr>
                <w:rFonts w:ascii="Garamond" w:hAnsi="Garamond"/>
                <w:b/>
                <w:sz w:val="30"/>
                <w:szCs w:val="30"/>
              </w:rPr>
              <w:lastRenderedPageBreak/>
              <w:t>Grading Scale</w:t>
            </w:r>
          </w:p>
        </w:tc>
      </w:tr>
      <w:tr w:rsidR="002D2044" w:rsidRPr="00F5559B" w14:paraId="22D61109" w14:textId="77777777" w:rsidTr="002D2044">
        <w:trPr>
          <w:trHeight w:val="336"/>
        </w:trPr>
        <w:tc>
          <w:tcPr>
            <w:tcW w:w="1300" w:type="dxa"/>
            <w:tcBorders>
              <w:top w:val="single" w:sz="4" w:space="0" w:color="auto"/>
              <w:left w:val="single" w:sz="4" w:space="0" w:color="auto"/>
              <w:bottom w:val="single" w:sz="4" w:space="0" w:color="auto"/>
              <w:right w:val="single" w:sz="4" w:space="0" w:color="auto"/>
            </w:tcBorders>
          </w:tcPr>
          <w:p w14:paraId="60E860B7" w14:textId="02CEDBF2" w:rsidR="00CC3DD7" w:rsidRPr="00F5559B" w:rsidRDefault="00CC3DD7" w:rsidP="00F5559B">
            <w:pPr>
              <w:pStyle w:val="NoSpacing"/>
              <w:rPr>
                <w:rFonts w:ascii="Garamond" w:hAnsi="Garamond"/>
                <w:b/>
                <w:sz w:val="26"/>
                <w:szCs w:val="26"/>
              </w:rPr>
            </w:pPr>
            <w:r w:rsidRPr="00F5559B">
              <w:rPr>
                <w:rFonts w:ascii="Garamond" w:hAnsi="Garamond"/>
                <w:b/>
                <w:sz w:val="26"/>
                <w:szCs w:val="26"/>
              </w:rPr>
              <w:t>Letter Grade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515" w14:textId="1E19DAB7" w:rsidR="00CC3DD7" w:rsidRPr="00F5559B" w:rsidRDefault="00CC3DD7" w:rsidP="00F5559B">
            <w:pPr>
              <w:pStyle w:val="NoSpacing"/>
              <w:rPr>
                <w:rFonts w:ascii="Garamond" w:hAnsi="Garamond"/>
                <w:b/>
                <w:sz w:val="26"/>
                <w:szCs w:val="26"/>
              </w:rPr>
            </w:pPr>
            <w:r w:rsidRPr="00F5559B">
              <w:rPr>
                <w:rFonts w:ascii="Garamond" w:hAnsi="Garamond"/>
                <w:b/>
                <w:sz w:val="26"/>
                <w:szCs w:val="26"/>
              </w:rPr>
              <w:t>Scale Score</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07675936" w14:textId="77777777" w:rsidR="00CC3DD7" w:rsidRPr="00F5559B" w:rsidRDefault="00CC3DD7" w:rsidP="00F5559B">
            <w:pPr>
              <w:pStyle w:val="NoSpacing"/>
              <w:rPr>
                <w:rFonts w:ascii="Garamond" w:hAnsi="Garamond"/>
                <w:b/>
                <w:sz w:val="26"/>
                <w:szCs w:val="26"/>
              </w:rPr>
            </w:pPr>
            <w:r w:rsidRPr="00F5559B">
              <w:rPr>
                <w:rFonts w:ascii="Garamond" w:hAnsi="Garamond"/>
                <w:b/>
                <w:sz w:val="26"/>
                <w:szCs w:val="26"/>
              </w:rPr>
              <w:t>Percentage Score</w:t>
            </w:r>
          </w:p>
        </w:tc>
      </w:tr>
      <w:tr w:rsidR="002D2044" w:rsidRPr="00F5559B" w14:paraId="42E5EF95" w14:textId="77777777" w:rsidTr="002D2044">
        <w:trPr>
          <w:trHeight w:val="307"/>
        </w:trPr>
        <w:tc>
          <w:tcPr>
            <w:tcW w:w="1300" w:type="dxa"/>
            <w:tcBorders>
              <w:top w:val="nil"/>
              <w:left w:val="single" w:sz="4" w:space="0" w:color="auto"/>
              <w:bottom w:val="single" w:sz="4" w:space="0" w:color="auto"/>
              <w:right w:val="single" w:sz="4" w:space="0" w:color="auto"/>
            </w:tcBorders>
          </w:tcPr>
          <w:p w14:paraId="11C82D9B" w14:textId="125F5BFF" w:rsidR="00CC3DD7" w:rsidRPr="00F5559B" w:rsidRDefault="00CC3DD7" w:rsidP="00F5559B">
            <w:pPr>
              <w:pStyle w:val="NoSpacing"/>
              <w:jc w:val="center"/>
              <w:rPr>
                <w:rFonts w:ascii="Garamond" w:hAnsi="Garamond"/>
              </w:rPr>
            </w:pPr>
            <w:r w:rsidRPr="00F5559B">
              <w:rPr>
                <w:rFonts w:ascii="Garamond" w:hAnsi="Garamond"/>
              </w:rPr>
              <w:t>A+</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78A46DC" w14:textId="0A24F5BB" w:rsidR="00CC3DD7" w:rsidRPr="00F5559B" w:rsidRDefault="00CC3DD7" w:rsidP="00F5559B">
            <w:pPr>
              <w:pStyle w:val="NoSpacing"/>
              <w:jc w:val="center"/>
              <w:rPr>
                <w:rFonts w:ascii="Garamond" w:hAnsi="Garamond"/>
              </w:rPr>
            </w:pPr>
            <w:r w:rsidRPr="00F5559B">
              <w:rPr>
                <w:rFonts w:ascii="Garamond" w:hAnsi="Garamond"/>
              </w:rPr>
              <w:t>5.0</w:t>
            </w:r>
          </w:p>
        </w:tc>
        <w:tc>
          <w:tcPr>
            <w:tcW w:w="2195" w:type="dxa"/>
            <w:tcBorders>
              <w:top w:val="nil"/>
              <w:left w:val="nil"/>
              <w:bottom w:val="single" w:sz="4" w:space="0" w:color="auto"/>
              <w:right w:val="single" w:sz="4" w:space="0" w:color="auto"/>
            </w:tcBorders>
            <w:shd w:val="clear" w:color="auto" w:fill="auto"/>
            <w:noWrap/>
            <w:vAlign w:val="bottom"/>
          </w:tcPr>
          <w:p w14:paraId="1ECD3E90" w14:textId="6F590207" w:rsidR="00CC3DD7" w:rsidRPr="00F5559B" w:rsidRDefault="00CC3DD7" w:rsidP="00F5559B">
            <w:pPr>
              <w:pStyle w:val="NoSpacing"/>
              <w:jc w:val="center"/>
              <w:rPr>
                <w:rFonts w:ascii="Garamond" w:hAnsi="Garamond"/>
              </w:rPr>
            </w:pPr>
            <w:r w:rsidRPr="00F5559B">
              <w:rPr>
                <w:rFonts w:ascii="Garamond" w:hAnsi="Garamond"/>
              </w:rPr>
              <w:t>100</w:t>
            </w:r>
          </w:p>
        </w:tc>
      </w:tr>
      <w:tr w:rsidR="002D2044" w:rsidRPr="00F5559B" w14:paraId="737413D7" w14:textId="77777777" w:rsidTr="002D2044">
        <w:trPr>
          <w:trHeight w:val="307"/>
        </w:trPr>
        <w:tc>
          <w:tcPr>
            <w:tcW w:w="1300" w:type="dxa"/>
            <w:tcBorders>
              <w:top w:val="nil"/>
              <w:left w:val="single" w:sz="4" w:space="0" w:color="auto"/>
              <w:bottom w:val="single" w:sz="4" w:space="0" w:color="auto"/>
              <w:right w:val="single" w:sz="4" w:space="0" w:color="auto"/>
            </w:tcBorders>
          </w:tcPr>
          <w:p w14:paraId="611A80C3" w14:textId="44E4A0D0" w:rsidR="00CC3DD7" w:rsidRPr="00F5559B" w:rsidRDefault="00F5559B" w:rsidP="00F5559B">
            <w:pPr>
              <w:pStyle w:val="NoSpacing"/>
              <w:jc w:val="center"/>
              <w:rPr>
                <w:rFonts w:ascii="Garamond" w:hAnsi="Garamond"/>
              </w:rPr>
            </w:pPr>
            <w:r w:rsidRPr="00F5559B">
              <w:rPr>
                <w:rFonts w:ascii="Garamond" w:hAnsi="Garamond"/>
              </w:rPr>
              <w:t>A</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0CAA184" w14:textId="46F3CF2A" w:rsidR="00CC3DD7" w:rsidRPr="00F5559B" w:rsidRDefault="00CC3DD7" w:rsidP="00F5559B">
            <w:pPr>
              <w:pStyle w:val="NoSpacing"/>
              <w:jc w:val="center"/>
              <w:rPr>
                <w:rFonts w:ascii="Garamond" w:hAnsi="Garamond"/>
              </w:rPr>
            </w:pPr>
            <w:r w:rsidRPr="00F5559B">
              <w:rPr>
                <w:rFonts w:ascii="Garamond" w:hAnsi="Garamond"/>
              </w:rPr>
              <w:t>4.5</w:t>
            </w:r>
          </w:p>
        </w:tc>
        <w:tc>
          <w:tcPr>
            <w:tcW w:w="2195" w:type="dxa"/>
            <w:tcBorders>
              <w:top w:val="nil"/>
              <w:left w:val="nil"/>
              <w:bottom w:val="single" w:sz="4" w:space="0" w:color="auto"/>
              <w:right w:val="single" w:sz="4" w:space="0" w:color="auto"/>
            </w:tcBorders>
            <w:shd w:val="clear" w:color="auto" w:fill="auto"/>
            <w:noWrap/>
            <w:vAlign w:val="bottom"/>
          </w:tcPr>
          <w:p w14:paraId="08A31548" w14:textId="44AFAFD1" w:rsidR="00CC3DD7" w:rsidRPr="00F5559B" w:rsidRDefault="00CC3DD7" w:rsidP="00F5559B">
            <w:pPr>
              <w:pStyle w:val="NoSpacing"/>
              <w:jc w:val="center"/>
              <w:rPr>
                <w:rFonts w:ascii="Garamond" w:hAnsi="Garamond"/>
              </w:rPr>
            </w:pPr>
            <w:r w:rsidRPr="00F5559B">
              <w:rPr>
                <w:rFonts w:ascii="Garamond" w:hAnsi="Garamond"/>
              </w:rPr>
              <w:t>95</w:t>
            </w:r>
          </w:p>
        </w:tc>
      </w:tr>
      <w:tr w:rsidR="002D2044" w:rsidRPr="00F5559B" w14:paraId="4A4BA350" w14:textId="77777777" w:rsidTr="002D2044">
        <w:trPr>
          <w:trHeight w:val="307"/>
        </w:trPr>
        <w:tc>
          <w:tcPr>
            <w:tcW w:w="1300" w:type="dxa"/>
            <w:tcBorders>
              <w:top w:val="nil"/>
              <w:left w:val="single" w:sz="4" w:space="0" w:color="auto"/>
              <w:bottom w:val="single" w:sz="4" w:space="0" w:color="auto"/>
              <w:right w:val="single" w:sz="4" w:space="0" w:color="auto"/>
            </w:tcBorders>
          </w:tcPr>
          <w:p w14:paraId="3BB943B3" w14:textId="31AFBE84" w:rsidR="00CC3DD7" w:rsidRPr="00F5559B" w:rsidRDefault="00CC3DD7" w:rsidP="00F5559B">
            <w:pPr>
              <w:pStyle w:val="NoSpacing"/>
              <w:jc w:val="center"/>
              <w:rPr>
                <w:rFonts w:ascii="Garamond" w:hAnsi="Garamond"/>
              </w:rPr>
            </w:pPr>
            <w:r w:rsidRPr="00F5559B">
              <w:rPr>
                <w:rFonts w:ascii="Garamond" w:hAnsi="Garamond"/>
              </w:rPr>
              <w:t>A</w:t>
            </w:r>
            <w:r w:rsidR="00F5559B" w:rsidRPr="00F5559B">
              <w:rPr>
                <w:rFonts w:ascii="Garamond" w:hAnsi="Garamond"/>
              </w:rPr>
              <w: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584464" w14:textId="4DD33C33" w:rsidR="00CC3DD7" w:rsidRPr="00F5559B" w:rsidRDefault="00CC3DD7" w:rsidP="00F5559B">
            <w:pPr>
              <w:pStyle w:val="NoSpacing"/>
              <w:jc w:val="center"/>
              <w:rPr>
                <w:rFonts w:ascii="Garamond" w:hAnsi="Garamond"/>
              </w:rPr>
            </w:pPr>
            <w:r w:rsidRPr="00F5559B">
              <w:rPr>
                <w:rFonts w:ascii="Garamond" w:hAnsi="Garamond"/>
              </w:rPr>
              <w:t>4.0</w:t>
            </w:r>
          </w:p>
        </w:tc>
        <w:tc>
          <w:tcPr>
            <w:tcW w:w="2195" w:type="dxa"/>
            <w:tcBorders>
              <w:top w:val="nil"/>
              <w:left w:val="nil"/>
              <w:bottom w:val="single" w:sz="4" w:space="0" w:color="auto"/>
              <w:right w:val="single" w:sz="4" w:space="0" w:color="auto"/>
            </w:tcBorders>
            <w:shd w:val="clear" w:color="auto" w:fill="auto"/>
            <w:noWrap/>
            <w:vAlign w:val="bottom"/>
            <w:hideMark/>
          </w:tcPr>
          <w:p w14:paraId="1A4453B2" w14:textId="415CE12D" w:rsidR="00CC3DD7" w:rsidRPr="00F5559B" w:rsidRDefault="00CC3DD7" w:rsidP="00F5559B">
            <w:pPr>
              <w:pStyle w:val="NoSpacing"/>
              <w:jc w:val="center"/>
              <w:rPr>
                <w:rFonts w:ascii="Garamond" w:hAnsi="Garamond"/>
              </w:rPr>
            </w:pPr>
            <w:r w:rsidRPr="00F5559B">
              <w:rPr>
                <w:rFonts w:ascii="Garamond" w:hAnsi="Garamond"/>
              </w:rPr>
              <w:t>90</w:t>
            </w:r>
          </w:p>
        </w:tc>
      </w:tr>
      <w:tr w:rsidR="002D2044" w:rsidRPr="00F5559B" w14:paraId="35FCCB8B" w14:textId="77777777" w:rsidTr="002D2044">
        <w:trPr>
          <w:trHeight w:val="307"/>
        </w:trPr>
        <w:tc>
          <w:tcPr>
            <w:tcW w:w="1300" w:type="dxa"/>
            <w:tcBorders>
              <w:top w:val="nil"/>
              <w:left w:val="single" w:sz="4" w:space="0" w:color="auto"/>
              <w:bottom w:val="single" w:sz="4" w:space="0" w:color="auto"/>
              <w:right w:val="single" w:sz="4" w:space="0" w:color="auto"/>
            </w:tcBorders>
          </w:tcPr>
          <w:p w14:paraId="01DE866A" w14:textId="07A11C48" w:rsidR="00CC3DD7" w:rsidRPr="00F5559B" w:rsidRDefault="00CC3DD7" w:rsidP="00F5559B">
            <w:pPr>
              <w:pStyle w:val="NoSpacing"/>
              <w:jc w:val="center"/>
              <w:rPr>
                <w:rFonts w:ascii="Garamond" w:hAnsi="Garamond"/>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2C5111F" w14:textId="4D66F554" w:rsidR="00CC3DD7" w:rsidRPr="00F5559B" w:rsidRDefault="00CC3DD7" w:rsidP="00F5559B">
            <w:pPr>
              <w:pStyle w:val="NoSpacing"/>
              <w:jc w:val="center"/>
              <w:rPr>
                <w:rFonts w:ascii="Garamond" w:hAnsi="Garamond"/>
              </w:rPr>
            </w:pPr>
            <w:r w:rsidRPr="00F5559B">
              <w:rPr>
                <w:rFonts w:ascii="Garamond" w:hAnsi="Garamond"/>
              </w:rPr>
              <w:t>3.5</w:t>
            </w:r>
          </w:p>
        </w:tc>
        <w:tc>
          <w:tcPr>
            <w:tcW w:w="2195" w:type="dxa"/>
            <w:tcBorders>
              <w:top w:val="nil"/>
              <w:left w:val="nil"/>
              <w:bottom w:val="single" w:sz="4" w:space="0" w:color="auto"/>
              <w:right w:val="single" w:sz="4" w:space="0" w:color="auto"/>
            </w:tcBorders>
            <w:shd w:val="clear" w:color="auto" w:fill="auto"/>
            <w:noWrap/>
            <w:vAlign w:val="bottom"/>
            <w:hideMark/>
          </w:tcPr>
          <w:p w14:paraId="6D2EC307" w14:textId="514C348A" w:rsidR="00CC3DD7" w:rsidRPr="00F5559B" w:rsidRDefault="00CC3DD7" w:rsidP="00F5559B">
            <w:pPr>
              <w:pStyle w:val="NoSpacing"/>
              <w:jc w:val="center"/>
              <w:rPr>
                <w:rFonts w:ascii="Garamond" w:hAnsi="Garamond"/>
              </w:rPr>
            </w:pPr>
            <w:r w:rsidRPr="00F5559B">
              <w:rPr>
                <w:rFonts w:ascii="Garamond" w:hAnsi="Garamond"/>
              </w:rPr>
              <w:t>85</w:t>
            </w:r>
          </w:p>
        </w:tc>
      </w:tr>
      <w:tr w:rsidR="002D2044" w:rsidRPr="00F5559B" w14:paraId="772EB4D6" w14:textId="77777777" w:rsidTr="002D2044">
        <w:trPr>
          <w:trHeight w:val="307"/>
        </w:trPr>
        <w:tc>
          <w:tcPr>
            <w:tcW w:w="1300" w:type="dxa"/>
            <w:tcBorders>
              <w:top w:val="nil"/>
              <w:left w:val="single" w:sz="4" w:space="0" w:color="auto"/>
              <w:bottom w:val="single" w:sz="4" w:space="0" w:color="auto"/>
              <w:right w:val="single" w:sz="4" w:space="0" w:color="auto"/>
            </w:tcBorders>
          </w:tcPr>
          <w:p w14:paraId="6C5AF799" w14:textId="68B21DDE" w:rsidR="00CC3DD7" w:rsidRPr="00F5559B" w:rsidRDefault="00F5559B" w:rsidP="00F5559B">
            <w:pPr>
              <w:pStyle w:val="NoSpacing"/>
              <w:jc w:val="center"/>
              <w:rPr>
                <w:rFonts w:ascii="Garamond" w:hAnsi="Garamond"/>
              </w:rPr>
            </w:pPr>
            <w:r w:rsidRPr="00F5559B">
              <w:rPr>
                <w:rFonts w:ascii="Garamond" w:hAnsi="Garamond"/>
              </w:rPr>
              <w:t>B</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E1971D5" w14:textId="50D73D64" w:rsidR="00CC3DD7" w:rsidRPr="00F5559B" w:rsidRDefault="00CC3DD7" w:rsidP="00F5559B">
            <w:pPr>
              <w:pStyle w:val="NoSpacing"/>
              <w:jc w:val="center"/>
              <w:rPr>
                <w:rFonts w:ascii="Garamond" w:hAnsi="Garamond"/>
              </w:rPr>
            </w:pPr>
            <w:r w:rsidRPr="00F5559B">
              <w:rPr>
                <w:rFonts w:ascii="Garamond" w:hAnsi="Garamond"/>
              </w:rPr>
              <w:t>3.0</w:t>
            </w:r>
          </w:p>
        </w:tc>
        <w:tc>
          <w:tcPr>
            <w:tcW w:w="2195" w:type="dxa"/>
            <w:tcBorders>
              <w:top w:val="nil"/>
              <w:left w:val="nil"/>
              <w:bottom w:val="single" w:sz="4" w:space="0" w:color="auto"/>
              <w:right w:val="single" w:sz="4" w:space="0" w:color="auto"/>
            </w:tcBorders>
            <w:shd w:val="clear" w:color="auto" w:fill="auto"/>
            <w:noWrap/>
            <w:vAlign w:val="bottom"/>
            <w:hideMark/>
          </w:tcPr>
          <w:p w14:paraId="7130C627" w14:textId="720B4468" w:rsidR="00CC3DD7" w:rsidRPr="00F5559B" w:rsidRDefault="00CC3DD7" w:rsidP="00F5559B">
            <w:pPr>
              <w:pStyle w:val="NoSpacing"/>
              <w:jc w:val="center"/>
              <w:rPr>
                <w:rFonts w:ascii="Garamond" w:hAnsi="Garamond"/>
              </w:rPr>
            </w:pPr>
            <w:r w:rsidRPr="00F5559B">
              <w:rPr>
                <w:rFonts w:ascii="Garamond" w:hAnsi="Garamond"/>
              </w:rPr>
              <w:t>80</w:t>
            </w:r>
          </w:p>
        </w:tc>
      </w:tr>
      <w:tr w:rsidR="002D2044" w:rsidRPr="00F5559B" w14:paraId="13E64DC6" w14:textId="77777777" w:rsidTr="002D2044">
        <w:trPr>
          <w:trHeight w:val="307"/>
        </w:trPr>
        <w:tc>
          <w:tcPr>
            <w:tcW w:w="1300" w:type="dxa"/>
            <w:tcBorders>
              <w:top w:val="nil"/>
              <w:left w:val="single" w:sz="4" w:space="0" w:color="auto"/>
              <w:bottom w:val="single" w:sz="4" w:space="0" w:color="auto"/>
              <w:right w:val="single" w:sz="4" w:space="0" w:color="auto"/>
            </w:tcBorders>
          </w:tcPr>
          <w:p w14:paraId="516955FA" w14:textId="77777777" w:rsidR="00CC3DD7" w:rsidRPr="00F5559B" w:rsidRDefault="00CC3DD7" w:rsidP="00F5559B">
            <w:pPr>
              <w:pStyle w:val="NoSpacing"/>
              <w:jc w:val="center"/>
              <w:rPr>
                <w:rFonts w:ascii="Garamond" w:hAnsi="Garamond"/>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DC5A85" w14:textId="78D9AA5B" w:rsidR="00CC3DD7" w:rsidRPr="00F5559B" w:rsidRDefault="00CC3DD7" w:rsidP="00F5559B">
            <w:pPr>
              <w:pStyle w:val="NoSpacing"/>
              <w:jc w:val="center"/>
              <w:rPr>
                <w:rFonts w:ascii="Garamond" w:hAnsi="Garamond"/>
              </w:rPr>
            </w:pPr>
            <w:r w:rsidRPr="00F5559B">
              <w:rPr>
                <w:rFonts w:ascii="Garamond" w:hAnsi="Garamond"/>
              </w:rPr>
              <w:t>2.5</w:t>
            </w:r>
          </w:p>
        </w:tc>
        <w:tc>
          <w:tcPr>
            <w:tcW w:w="2195" w:type="dxa"/>
            <w:tcBorders>
              <w:top w:val="nil"/>
              <w:left w:val="nil"/>
              <w:bottom w:val="single" w:sz="4" w:space="0" w:color="auto"/>
              <w:right w:val="single" w:sz="4" w:space="0" w:color="auto"/>
            </w:tcBorders>
            <w:shd w:val="clear" w:color="auto" w:fill="auto"/>
            <w:noWrap/>
            <w:vAlign w:val="bottom"/>
            <w:hideMark/>
          </w:tcPr>
          <w:p w14:paraId="01898600" w14:textId="2E4F3D75" w:rsidR="00CC3DD7" w:rsidRPr="00F5559B" w:rsidRDefault="00CC3DD7" w:rsidP="00F5559B">
            <w:pPr>
              <w:pStyle w:val="NoSpacing"/>
              <w:jc w:val="center"/>
              <w:rPr>
                <w:rFonts w:ascii="Garamond" w:hAnsi="Garamond"/>
              </w:rPr>
            </w:pPr>
            <w:r w:rsidRPr="00F5559B">
              <w:rPr>
                <w:rFonts w:ascii="Garamond" w:hAnsi="Garamond"/>
              </w:rPr>
              <w:t>75</w:t>
            </w:r>
          </w:p>
        </w:tc>
      </w:tr>
      <w:tr w:rsidR="002D2044" w:rsidRPr="00F5559B" w14:paraId="63B549CD" w14:textId="77777777" w:rsidTr="002D2044">
        <w:trPr>
          <w:trHeight w:val="307"/>
        </w:trPr>
        <w:tc>
          <w:tcPr>
            <w:tcW w:w="1300" w:type="dxa"/>
            <w:tcBorders>
              <w:top w:val="nil"/>
              <w:left w:val="single" w:sz="4" w:space="0" w:color="auto"/>
              <w:bottom w:val="single" w:sz="4" w:space="0" w:color="auto"/>
              <w:right w:val="single" w:sz="4" w:space="0" w:color="auto"/>
            </w:tcBorders>
          </w:tcPr>
          <w:p w14:paraId="0D3B03A8" w14:textId="1430BC65" w:rsidR="00CC3DD7" w:rsidRPr="00F5559B" w:rsidRDefault="00F5559B" w:rsidP="00F5559B">
            <w:pPr>
              <w:pStyle w:val="NoSpacing"/>
              <w:jc w:val="center"/>
              <w:rPr>
                <w:rFonts w:ascii="Garamond" w:hAnsi="Garamond"/>
              </w:rPr>
            </w:pPr>
            <w:r w:rsidRPr="00F5559B">
              <w:rPr>
                <w:rFonts w:ascii="Garamond" w:hAnsi="Garamond"/>
              </w:rPr>
              <w:t>C</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425903" w14:textId="51142778" w:rsidR="00CC3DD7" w:rsidRPr="00F5559B" w:rsidRDefault="00CC3DD7" w:rsidP="00F5559B">
            <w:pPr>
              <w:pStyle w:val="NoSpacing"/>
              <w:jc w:val="center"/>
              <w:rPr>
                <w:rFonts w:ascii="Garamond" w:hAnsi="Garamond"/>
              </w:rPr>
            </w:pPr>
            <w:r w:rsidRPr="00F5559B">
              <w:rPr>
                <w:rFonts w:ascii="Garamond" w:hAnsi="Garamond"/>
              </w:rPr>
              <w:t>2.0</w:t>
            </w:r>
          </w:p>
        </w:tc>
        <w:tc>
          <w:tcPr>
            <w:tcW w:w="2195" w:type="dxa"/>
            <w:tcBorders>
              <w:top w:val="nil"/>
              <w:left w:val="nil"/>
              <w:bottom w:val="single" w:sz="4" w:space="0" w:color="auto"/>
              <w:right w:val="single" w:sz="4" w:space="0" w:color="auto"/>
            </w:tcBorders>
            <w:shd w:val="clear" w:color="auto" w:fill="auto"/>
            <w:noWrap/>
            <w:vAlign w:val="bottom"/>
            <w:hideMark/>
          </w:tcPr>
          <w:p w14:paraId="5D5D69EB" w14:textId="77777777" w:rsidR="00CC3DD7" w:rsidRPr="00F5559B" w:rsidRDefault="00CC3DD7" w:rsidP="00F5559B">
            <w:pPr>
              <w:pStyle w:val="NoSpacing"/>
              <w:jc w:val="center"/>
              <w:rPr>
                <w:rFonts w:ascii="Garamond" w:hAnsi="Garamond"/>
              </w:rPr>
            </w:pPr>
            <w:r w:rsidRPr="00F5559B">
              <w:rPr>
                <w:rFonts w:ascii="Garamond" w:hAnsi="Garamond"/>
              </w:rPr>
              <w:t>70</w:t>
            </w:r>
          </w:p>
        </w:tc>
      </w:tr>
      <w:tr w:rsidR="002D2044" w:rsidRPr="00F5559B" w14:paraId="672A9C9F" w14:textId="77777777" w:rsidTr="002D2044">
        <w:trPr>
          <w:trHeight w:val="307"/>
        </w:trPr>
        <w:tc>
          <w:tcPr>
            <w:tcW w:w="1300" w:type="dxa"/>
            <w:tcBorders>
              <w:top w:val="nil"/>
              <w:left w:val="single" w:sz="4" w:space="0" w:color="auto"/>
              <w:bottom w:val="single" w:sz="4" w:space="0" w:color="auto"/>
              <w:right w:val="single" w:sz="4" w:space="0" w:color="auto"/>
            </w:tcBorders>
          </w:tcPr>
          <w:p w14:paraId="4C1EA053" w14:textId="77777777" w:rsidR="00CC3DD7" w:rsidRPr="00F5559B" w:rsidRDefault="00CC3DD7" w:rsidP="00F5559B">
            <w:pPr>
              <w:pStyle w:val="NoSpacing"/>
              <w:jc w:val="center"/>
              <w:rPr>
                <w:rFonts w:ascii="Garamond" w:hAnsi="Garamond"/>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DD3582" w14:textId="2C080E70" w:rsidR="00CC3DD7" w:rsidRPr="00F5559B" w:rsidRDefault="00CC3DD7" w:rsidP="00F5559B">
            <w:pPr>
              <w:pStyle w:val="NoSpacing"/>
              <w:jc w:val="center"/>
              <w:rPr>
                <w:rFonts w:ascii="Garamond" w:hAnsi="Garamond"/>
              </w:rPr>
            </w:pPr>
            <w:r w:rsidRPr="00F5559B">
              <w:rPr>
                <w:rFonts w:ascii="Garamond" w:hAnsi="Garamond"/>
              </w:rPr>
              <w:t>1.5</w:t>
            </w:r>
          </w:p>
        </w:tc>
        <w:tc>
          <w:tcPr>
            <w:tcW w:w="2195" w:type="dxa"/>
            <w:tcBorders>
              <w:top w:val="nil"/>
              <w:left w:val="nil"/>
              <w:bottom w:val="single" w:sz="4" w:space="0" w:color="auto"/>
              <w:right w:val="single" w:sz="4" w:space="0" w:color="auto"/>
            </w:tcBorders>
            <w:shd w:val="clear" w:color="auto" w:fill="auto"/>
            <w:noWrap/>
            <w:vAlign w:val="bottom"/>
            <w:hideMark/>
          </w:tcPr>
          <w:p w14:paraId="0D5A959F" w14:textId="77777777" w:rsidR="00CC3DD7" w:rsidRPr="00F5559B" w:rsidRDefault="00CC3DD7" w:rsidP="00F5559B">
            <w:pPr>
              <w:pStyle w:val="NoSpacing"/>
              <w:jc w:val="center"/>
              <w:rPr>
                <w:rFonts w:ascii="Garamond" w:hAnsi="Garamond"/>
              </w:rPr>
            </w:pPr>
            <w:r w:rsidRPr="00F5559B">
              <w:rPr>
                <w:rFonts w:ascii="Garamond" w:hAnsi="Garamond"/>
              </w:rPr>
              <w:t>65</w:t>
            </w:r>
          </w:p>
        </w:tc>
      </w:tr>
      <w:tr w:rsidR="002D2044" w:rsidRPr="00F5559B" w14:paraId="34849D5D" w14:textId="77777777" w:rsidTr="002D2044">
        <w:trPr>
          <w:trHeight w:val="307"/>
        </w:trPr>
        <w:tc>
          <w:tcPr>
            <w:tcW w:w="1300" w:type="dxa"/>
            <w:tcBorders>
              <w:top w:val="nil"/>
              <w:left w:val="single" w:sz="4" w:space="0" w:color="auto"/>
              <w:bottom w:val="single" w:sz="4" w:space="0" w:color="auto"/>
              <w:right w:val="single" w:sz="4" w:space="0" w:color="auto"/>
            </w:tcBorders>
          </w:tcPr>
          <w:p w14:paraId="75107F2F" w14:textId="2CB83400" w:rsidR="00CC3DD7" w:rsidRPr="00F5559B" w:rsidRDefault="00F5559B" w:rsidP="00F5559B">
            <w:pPr>
              <w:pStyle w:val="NoSpacing"/>
              <w:jc w:val="center"/>
              <w:rPr>
                <w:rFonts w:ascii="Garamond" w:hAnsi="Garamond"/>
              </w:rPr>
            </w:pPr>
            <w:r w:rsidRPr="00F5559B">
              <w:rPr>
                <w:rFonts w:ascii="Garamond" w:hAnsi="Garamond"/>
              </w:rPr>
              <w:t>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C771E0" w14:textId="4DF96E7D" w:rsidR="00CC3DD7" w:rsidRPr="00F5559B" w:rsidRDefault="00CC3DD7" w:rsidP="00F5559B">
            <w:pPr>
              <w:pStyle w:val="NoSpacing"/>
              <w:jc w:val="center"/>
              <w:rPr>
                <w:rFonts w:ascii="Garamond" w:hAnsi="Garamond"/>
              </w:rPr>
            </w:pPr>
            <w:r w:rsidRPr="00F5559B">
              <w:rPr>
                <w:rFonts w:ascii="Garamond" w:hAnsi="Garamond"/>
              </w:rPr>
              <w:t>1.0</w:t>
            </w:r>
          </w:p>
        </w:tc>
        <w:tc>
          <w:tcPr>
            <w:tcW w:w="2195" w:type="dxa"/>
            <w:tcBorders>
              <w:top w:val="nil"/>
              <w:left w:val="nil"/>
              <w:bottom w:val="single" w:sz="4" w:space="0" w:color="auto"/>
              <w:right w:val="single" w:sz="4" w:space="0" w:color="auto"/>
            </w:tcBorders>
            <w:shd w:val="clear" w:color="auto" w:fill="auto"/>
            <w:noWrap/>
            <w:vAlign w:val="bottom"/>
            <w:hideMark/>
          </w:tcPr>
          <w:p w14:paraId="466890B7" w14:textId="77777777" w:rsidR="00CC3DD7" w:rsidRPr="00F5559B" w:rsidRDefault="00CC3DD7" w:rsidP="00F5559B">
            <w:pPr>
              <w:pStyle w:val="NoSpacing"/>
              <w:jc w:val="center"/>
              <w:rPr>
                <w:rFonts w:ascii="Garamond" w:hAnsi="Garamond"/>
              </w:rPr>
            </w:pPr>
            <w:r w:rsidRPr="00F5559B">
              <w:rPr>
                <w:rFonts w:ascii="Garamond" w:hAnsi="Garamond"/>
              </w:rPr>
              <w:t>60</w:t>
            </w:r>
          </w:p>
        </w:tc>
      </w:tr>
      <w:tr w:rsidR="002D2044" w:rsidRPr="00F5559B" w14:paraId="65CFAE42" w14:textId="77777777" w:rsidTr="002D2044">
        <w:trPr>
          <w:trHeight w:val="307"/>
        </w:trPr>
        <w:tc>
          <w:tcPr>
            <w:tcW w:w="1300" w:type="dxa"/>
            <w:tcBorders>
              <w:top w:val="nil"/>
              <w:left w:val="single" w:sz="4" w:space="0" w:color="auto"/>
              <w:bottom w:val="single" w:sz="4" w:space="0" w:color="auto"/>
              <w:right w:val="single" w:sz="4" w:space="0" w:color="auto"/>
            </w:tcBorders>
          </w:tcPr>
          <w:p w14:paraId="3EE12CE1" w14:textId="77777777" w:rsidR="00F5559B" w:rsidRDefault="00F5559B" w:rsidP="00F5559B">
            <w:pPr>
              <w:pStyle w:val="NoSpacing"/>
              <w:jc w:val="center"/>
              <w:rPr>
                <w:rFonts w:ascii="Garamond" w:hAnsi="Garamond"/>
              </w:rPr>
            </w:pPr>
            <w:r w:rsidRPr="00F5559B">
              <w:rPr>
                <w:rFonts w:ascii="Garamond" w:hAnsi="Garamond"/>
              </w:rPr>
              <w:t>Incomplete</w:t>
            </w:r>
            <w:r>
              <w:rPr>
                <w:rFonts w:ascii="Garamond" w:hAnsi="Garamond"/>
              </w:rPr>
              <w:t>/</w:t>
            </w:r>
          </w:p>
          <w:p w14:paraId="411789CD" w14:textId="5F838BA1" w:rsidR="00CC3DD7" w:rsidRPr="00F5559B" w:rsidRDefault="00F5559B" w:rsidP="00F5559B">
            <w:pPr>
              <w:pStyle w:val="NoSpacing"/>
              <w:jc w:val="center"/>
              <w:rPr>
                <w:rFonts w:ascii="Garamond" w:hAnsi="Garamond"/>
              </w:rPr>
            </w:pPr>
            <w:r>
              <w:rPr>
                <w:rFonts w:ascii="Garamond" w:hAnsi="Garamond"/>
              </w:rPr>
              <w:t>Failing</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E95CD4D" w14:textId="14EC1CBF" w:rsidR="00CC3DD7" w:rsidRPr="00F5559B" w:rsidRDefault="00CC3DD7" w:rsidP="00F5559B">
            <w:pPr>
              <w:pStyle w:val="NoSpacing"/>
              <w:jc w:val="center"/>
              <w:rPr>
                <w:rFonts w:ascii="Garamond" w:hAnsi="Garamond"/>
              </w:rPr>
            </w:pPr>
            <w:r w:rsidRPr="00F5559B">
              <w:rPr>
                <w:rFonts w:ascii="Garamond" w:hAnsi="Garamond"/>
              </w:rPr>
              <w:t>Below 1.0</w:t>
            </w:r>
          </w:p>
        </w:tc>
        <w:tc>
          <w:tcPr>
            <w:tcW w:w="2195" w:type="dxa"/>
            <w:tcBorders>
              <w:top w:val="nil"/>
              <w:left w:val="nil"/>
              <w:bottom w:val="single" w:sz="4" w:space="0" w:color="auto"/>
              <w:right w:val="single" w:sz="4" w:space="0" w:color="auto"/>
            </w:tcBorders>
            <w:shd w:val="clear" w:color="auto" w:fill="auto"/>
            <w:noWrap/>
            <w:vAlign w:val="bottom"/>
            <w:hideMark/>
          </w:tcPr>
          <w:p w14:paraId="33F1FEFB" w14:textId="77777777" w:rsidR="00CC3DD7" w:rsidRPr="00F5559B" w:rsidRDefault="00CC3DD7" w:rsidP="00F5559B">
            <w:pPr>
              <w:pStyle w:val="NoSpacing"/>
              <w:jc w:val="center"/>
              <w:rPr>
                <w:rFonts w:ascii="Garamond" w:hAnsi="Garamond"/>
              </w:rPr>
            </w:pPr>
            <w:r w:rsidRPr="00F5559B">
              <w:rPr>
                <w:rFonts w:ascii="Garamond" w:hAnsi="Garamond"/>
              </w:rPr>
              <w:t>50</w:t>
            </w:r>
          </w:p>
        </w:tc>
      </w:tr>
      <w:tr w:rsidR="002D2044" w:rsidRPr="00F5559B" w14:paraId="2920E4C6" w14:textId="77777777" w:rsidTr="002D2044">
        <w:trPr>
          <w:trHeight w:val="192"/>
        </w:trPr>
        <w:tc>
          <w:tcPr>
            <w:tcW w:w="1300" w:type="dxa"/>
            <w:tcBorders>
              <w:top w:val="nil"/>
              <w:left w:val="nil"/>
              <w:bottom w:val="nil"/>
              <w:right w:val="nil"/>
            </w:tcBorders>
          </w:tcPr>
          <w:p w14:paraId="25FBB56F" w14:textId="77777777" w:rsidR="00CC3DD7" w:rsidRPr="00F5559B" w:rsidRDefault="00CC3DD7" w:rsidP="00F5559B">
            <w:pPr>
              <w:pStyle w:val="NoSpacing"/>
              <w:rPr>
                <w:rFonts w:ascii="Garamond" w:hAnsi="Garamond"/>
              </w:rPr>
            </w:pPr>
          </w:p>
        </w:tc>
        <w:tc>
          <w:tcPr>
            <w:tcW w:w="1440" w:type="dxa"/>
            <w:tcBorders>
              <w:top w:val="nil"/>
              <w:left w:val="nil"/>
              <w:bottom w:val="nil"/>
              <w:right w:val="nil"/>
            </w:tcBorders>
            <w:shd w:val="clear" w:color="auto" w:fill="auto"/>
            <w:noWrap/>
            <w:vAlign w:val="bottom"/>
            <w:hideMark/>
          </w:tcPr>
          <w:p w14:paraId="6B5D1A54" w14:textId="3F0E6313" w:rsidR="00CC3DD7" w:rsidRPr="00F5559B" w:rsidRDefault="00CC3DD7" w:rsidP="00F5559B">
            <w:pPr>
              <w:pStyle w:val="NoSpacing"/>
              <w:rPr>
                <w:rFonts w:ascii="Garamond" w:hAnsi="Garamond"/>
              </w:rPr>
            </w:pPr>
          </w:p>
        </w:tc>
        <w:tc>
          <w:tcPr>
            <w:tcW w:w="2195" w:type="dxa"/>
            <w:tcBorders>
              <w:top w:val="nil"/>
              <w:left w:val="nil"/>
              <w:bottom w:val="nil"/>
              <w:right w:val="nil"/>
            </w:tcBorders>
            <w:shd w:val="clear" w:color="auto" w:fill="auto"/>
            <w:noWrap/>
            <w:vAlign w:val="bottom"/>
            <w:hideMark/>
          </w:tcPr>
          <w:p w14:paraId="6DC7E81F" w14:textId="77777777" w:rsidR="00CC3DD7" w:rsidRPr="00F5559B" w:rsidRDefault="00CC3DD7" w:rsidP="00F5559B">
            <w:pPr>
              <w:pStyle w:val="NoSpacing"/>
              <w:rPr>
                <w:rFonts w:ascii="Garamond" w:hAnsi="Garamond"/>
              </w:rPr>
            </w:pPr>
          </w:p>
        </w:tc>
      </w:tr>
      <w:tr w:rsidR="002D2044" w:rsidRPr="00F5559B" w14:paraId="1A1DE972" w14:textId="77777777" w:rsidTr="00E01247">
        <w:trPr>
          <w:trHeight w:val="192"/>
        </w:trPr>
        <w:tc>
          <w:tcPr>
            <w:tcW w:w="4935" w:type="dxa"/>
            <w:gridSpan w:val="3"/>
            <w:tcBorders>
              <w:top w:val="nil"/>
              <w:left w:val="nil"/>
              <w:bottom w:val="nil"/>
              <w:right w:val="nil"/>
            </w:tcBorders>
          </w:tcPr>
          <w:p w14:paraId="76E3BEDC" w14:textId="5A07D077" w:rsidR="002D2044" w:rsidRPr="00F5559B" w:rsidRDefault="002D2044" w:rsidP="00F5559B">
            <w:pPr>
              <w:pStyle w:val="NoSpacing"/>
              <w:rPr>
                <w:rFonts w:ascii="Garamond" w:hAnsi="Garamond"/>
              </w:rPr>
            </w:pPr>
            <w:r w:rsidRPr="00F5559B">
              <w:rPr>
                <w:rFonts w:ascii="Garamond" w:hAnsi="Garamond"/>
              </w:rPr>
              <w:t xml:space="preserve">Modified from 2008 </w:t>
            </w:r>
            <w:proofErr w:type="spellStart"/>
            <w:r w:rsidRPr="00F5559B">
              <w:rPr>
                <w:rFonts w:ascii="Garamond" w:hAnsi="Garamond"/>
              </w:rPr>
              <w:t>Marzano</w:t>
            </w:r>
            <w:proofErr w:type="spellEnd"/>
          </w:p>
        </w:tc>
      </w:tr>
    </w:tbl>
    <w:p w14:paraId="21FADEF2" w14:textId="77777777" w:rsidR="00D32D35" w:rsidRDefault="00D32D35" w:rsidP="00D05FEC">
      <w:pPr>
        <w:pStyle w:val="NoSpacing"/>
        <w:rPr>
          <w:rFonts w:ascii="Garamond" w:hAnsi="Garamond"/>
          <w:b/>
          <w:u w:val="single"/>
        </w:rPr>
      </w:pPr>
    </w:p>
    <w:p w14:paraId="01C64B36" w14:textId="77777777" w:rsidR="00523E61" w:rsidRPr="00BF0F88" w:rsidRDefault="00523E61" w:rsidP="00D05FEC">
      <w:pPr>
        <w:pStyle w:val="NoSpacing"/>
        <w:rPr>
          <w:rFonts w:ascii="Garamond" w:hAnsi="Garamond"/>
          <w:b/>
          <w:u w:val="single"/>
        </w:rPr>
      </w:pPr>
      <w:r w:rsidRPr="00BF0F88">
        <w:rPr>
          <w:rFonts w:ascii="Garamond" w:hAnsi="Garamond"/>
          <w:b/>
          <w:u w:val="single"/>
        </w:rPr>
        <w:t>Laboratory</w:t>
      </w:r>
    </w:p>
    <w:p w14:paraId="794E17C0" w14:textId="3ACE4673" w:rsidR="006C431F" w:rsidRDefault="00A01898" w:rsidP="00D05FEC">
      <w:pPr>
        <w:pStyle w:val="NoSpacing"/>
        <w:rPr>
          <w:rFonts w:ascii="Garamond" w:hAnsi="Garamond"/>
        </w:rPr>
      </w:pPr>
      <w:r w:rsidRPr="00D05FEC">
        <w:rPr>
          <w:rFonts w:ascii="Garamond" w:hAnsi="Garamond"/>
        </w:rPr>
        <w:t xml:space="preserve">The labs completed require following or developing processes and procedures, taking </w:t>
      </w:r>
      <w:r w:rsidR="00273186">
        <w:rPr>
          <w:rFonts w:ascii="Garamond" w:hAnsi="Garamond"/>
        </w:rPr>
        <w:t xml:space="preserve">observations, and data </w:t>
      </w:r>
      <w:r w:rsidRPr="00D05FEC">
        <w:rPr>
          <w:rFonts w:ascii="Garamond" w:hAnsi="Garamond"/>
        </w:rPr>
        <w:t>manipulation. Students communicate and collaborate in lab group</w:t>
      </w:r>
      <w:r w:rsidR="00E01247">
        <w:rPr>
          <w:rFonts w:ascii="Garamond" w:hAnsi="Garamond"/>
        </w:rPr>
        <w:t xml:space="preserve">s; however, each student maintains their own record or their work </w:t>
      </w:r>
      <w:r w:rsidR="00D64B07" w:rsidRPr="00D05FEC">
        <w:rPr>
          <w:rFonts w:ascii="Garamond" w:hAnsi="Garamond"/>
        </w:rPr>
        <w:t>in a</w:t>
      </w:r>
      <w:r w:rsidR="00E01247">
        <w:rPr>
          <w:rFonts w:ascii="Garamond" w:hAnsi="Garamond"/>
        </w:rPr>
        <w:t xml:space="preserve"> </w:t>
      </w:r>
      <w:r w:rsidR="008934F1" w:rsidRPr="008934F1">
        <w:rPr>
          <w:rFonts w:ascii="Garamond" w:hAnsi="Garamond"/>
          <w:b/>
        </w:rPr>
        <w:t>Digital Lab Notebook</w:t>
      </w:r>
      <w:r w:rsidR="00596820">
        <w:rPr>
          <w:rFonts w:ascii="Garamond" w:hAnsi="Garamond"/>
        </w:rPr>
        <w:t>, DLN, (Google Site or blog)</w:t>
      </w:r>
      <w:r w:rsidR="00D64B07" w:rsidRPr="00D05FEC">
        <w:rPr>
          <w:rFonts w:ascii="Garamond" w:hAnsi="Garamond"/>
        </w:rPr>
        <w:t xml:space="preserve"> for every lab they perform.</w:t>
      </w:r>
      <w:r w:rsidR="00596820">
        <w:rPr>
          <w:rFonts w:ascii="Garamond" w:hAnsi="Garamond"/>
        </w:rPr>
        <w:t xml:space="preserve"> During data collection in the lab, students are encouraged to use phones, </w:t>
      </w:r>
      <w:proofErr w:type="spellStart"/>
      <w:r w:rsidR="00596820">
        <w:rPr>
          <w:rFonts w:ascii="Garamond" w:hAnsi="Garamond"/>
        </w:rPr>
        <w:t>iPads</w:t>
      </w:r>
      <w:proofErr w:type="spellEnd"/>
      <w:r w:rsidR="00596820">
        <w:rPr>
          <w:rFonts w:ascii="Garamond" w:hAnsi="Garamond"/>
        </w:rPr>
        <w:t xml:space="preserve">, or simple pen and paper to record pictures, videos, and observations of their work. Not everything that is recorded needs to be uploaded into the DLN, so students will need to make decisions about what kind information best captures a record of their work. If publishing your work to a global audience online is intimidating, feel free to write a rough draft in a Google Doc and get feedback from your lab group, classmates, and/or your teacher before you publish it in a website of blog. The link to your DLN must be shared with the class through </w:t>
      </w:r>
      <w:proofErr w:type="spellStart"/>
      <w:r w:rsidR="00596820">
        <w:rPr>
          <w:rFonts w:ascii="Garamond" w:hAnsi="Garamond"/>
        </w:rPr>
        <w:t>Schoology</w:t>
      </w:r>
      <w:proofErr w:type="spellEnd"/>
      <w:r w:rsidR="00596820">
        <w:rPr>
          <w:rFonts w:ascii="Garamond" w:hAnsi="Garamond"/>
        </w:rPr>
        <w:t xml:space="preserve">, but the site belongs to you, the student, so you can take it with you as you move on to the next level in your education/career. </w:t>
      </w:r>
      <w:r w:rsidR="00D64B07" w:rsidRPr="00D05FEC">
        <w:rPr>
          <w:rFonts w:ascii="Garamond" w:hAnsi="Garamond"/>
        </w:rPr>
        <w:t xml:space="preserve"> A mi</w:t>
      </w:r>
      <w:r w:rsidR="00273186">
        <w:rPr>
          <w:rFonts w:ascii="Garamond" w:hAnsi="Garamond"/>
        </w:rPr>
        <w:t xml:space="preserve">nimum of 25% of </w:t>
      </w:r>
      <w:proofErr w:type="gramStart"/>
      <w:r w:rsidR="00596820">
        <w:rPr>
          <w:rFonts w:ascii="Garamond" w:hAnsi="Garamond"/>
        </w:rPr>
        <w:t>face to face</w:t>
      </w:r>
      <w:proofErr w:type="gramEnd"/>
      <w:r w:rsidR="00596820">
        <w:rPr>
          <w:rFonts w:ascii="Garamond" w:hAnsi="Garamond"/>
        </w:rPr>
        <w:t xml:space="preserve"> </w:t>
      </w:r>
      <w:r w:rsidR="00273186">
        <w:rPr>
          <w:rFonts w:ascii="Garamond" w:hAnsi="Garamond"/>
        </w:rPr>
        <w:t xml:space="preserve">student contact </w:t>
      </w:r>
      <w:r w:rsidR="00D64B07" w:rsidRPr="00D05FEC">
        <w:rPr>
          <w:rFonts w:ascii="Garamond" w:hAnsi="Garamond"/>
        </w:rPr>
        <w:t>time will be</w:t>
      </w:r>
      <w:r w:rsidRPr="00D05FEC">
        <w:rPr>
          <w:rFonts w:ascii="Garamond" w:hAnsi="Garamond"/>
        </w:rPr>
        <w:t xml:space="preserve"> spent doing hands-on laboratory activities. </w:t>
      </w:r>
    </w:p>
    <w:p w14:paraId="382F61AF" w14:textId="77777777" w:rsidR="006C431F" w:rsidRPr="00A71F9A" w:rsidRDefault="006C431F" w:rsidP="00D05FEC">
      <w:pPr>
        <w:pStyle w:val="NoSpacing"/>
        <w:rPr>
          <w:rFonts w:ascii="Garamond" w:hAnsi="Garamond"/>
        </w:rPr>
      </w:pPr>
    </w:p>
    <w:p w14:paraId="742488AB" w14:textId="446DF9DE" w:rsidR="00A01898" w:rsidRPr="008934F1" w:rsidRDefault="00596820" w:rsidP="00D05FEC">
      <w:pPr>
        <w:pStyle w:val="NoSpacing"/>
        <w:rPr>
          <w:rFonts w:ascii="Garamond" w:hAnsi="Garamond"/>
          <w:b/>
        </w:rPr>
      </w:pPr>
      <w:r>
        <w:rPr>
          <w:rFonts w:ascii="Garamond" w:hAnsi="Garamond"/>
        </w:rPr>
        <w:t xml:space="preserve">Pay attention to the scoring sheet for each lab. </w:t>
      </w:r>
      <w:r w:rsidR="00991D4D">
        <w:rPr>
          <w:rFonts w:ascii="Garamond" w:hAnsi="Garamond"/>
        </w:rPr>
        <w:t xml:space="preserve">A formal lab report is not required for every lab we do, only about two or three per semester. </w:t>
      </w:r>
      <w:r w:rsidR="00A01898" w:rsidRPr="00A71F9A">
        <w:rPr>
          <w:rFonts w:ascii="Garamond" w:hAnsi="Garamond"/>
        </w:rPr>
        <w:t>Students must follow that format and label all sections very clearly. AP Chemistry lab reports are much longer and more in depth than the ones completed in the first year chemistry course. Therefore, it is important that students don’t procrastinate when doing pre-lab and post-lab work</w:t>
      </w:r>
      <w:r w:rsidR="00A01898" w:rsidRPr="008934F1">
        <w:rPr>
          <w:rFonts w:ascii="Garamond" w:hAnsi="Garamond"/>
          <w:b/>
        </w:rPr>
        <w:t xml:space="preserve">. </w:t>
      </w:r>
      <w:r w:rsidR="00991D4D" w:rsidRPr="008934F1">
        <w:rPr>
          <w:rFonts w:ascii="Garamond" w:hAnsi="Garamond"/>
          <w:b/>
        </w:rPr>
        <w:t>Late labs will result in students receiving a PINK SLIP (lay-off notice) and which will assign them to career training to help manage time and work more effectively.</w:t>
      </w:r>
    </w:p>
    <w:p w14:paraId="4031754E" w14:textId="77777777" w:rsidR="00991D4D" w:rsidRPr="00A71F9A" w:rsidRDefault="00991D4D" w:rsidP="00D05FEC">
      <w:pPr>
        <w:pStyle w:val="NoSpacing"/>
        <w:rPr>
          <w:rFonts w:ascii="Garamond" w:hAnsi="Garamond"/>
        </w:rPr>
      </w:pPr>
    </w:p>
    <w:p w14:paraId="03E8C77C" w14:textId="7D493CA3" w:rsidR="00A01898" w:rsidRPr="00A71F9A" w:rsidRDefault="00A01898" w:rsidP="00D05FEC">
      <w:pPr>
        <w:pStyle w:val="NoSpacing"/>
        <w:rPr>
          <w:rFonts w:ascii="Garamond" w:hAnsi="Garamond"/>
          <w:b/>
        </w:rPr>
      </w:pPr>
      <w:r w:rsidRPr="00A71F9A">
        <w:rPr>
          <w:rFonts w:ascii="Garamond" w:hAnsi="Garamond"/>
          <w:b/>
        </w:rPr>
        <w:t>Pre-Lab Work</w:t>
      </w:r>
      <w:r w:rsidR="006C431F" w:rsidRPr="00A71F9A">
        <w:rPr>
          <w:rFonts w:ascii="Garamond" w:hAnsi="Garamond"/>
          <w:b/>
        </w:rPr>
        <w:t xml:space="preserve">: </w:t>
      </w:r>
      <w:r w:rsidRPr="00A71F9A">
        <w:rPr>
          <w:rFonts w:ascii="Garamond" w:hAnsi="Garamond"/>
          <w:b/>
        </w:rPr>
        <w:t>Pre-lab work is to be completed and turned in</w:t>
      </w:r>
      <w:r w:rsidR="00991D4D">
        <w:rPr>
          <w:rFonts w:ascii="Garamond" w:hAnsi="Garamond"/>
          <w:b/>
        </w:rPr>
        <w:t xml:space="preserve"> or posted online</w:t>
      </w:r>
      <w:r w:rsidRPr="00A71F9A">
        <w:rPr>
          <w:rFonts w:ascii="Garamond" w:hAnsi="Garamond"/>
          <w:b/>
        </w:rPr>
        <w:t xml:space="preserve"> </w:t>
      </w:r>
      <w:r w:rsidR="00991D4D">
        <w:rPr>
          <w:rFonts w:ascii="Garamond" w:hAnsi="Garamond"/>
          <w:b/>
        </w:rPr>
        <w:t>before</w:t>
      </w:r>
      <w:r w:rsidRPr="00A71F9A">
        <w:rPr>
          <w:rFonts w:ascii="Garamond" w:hAnsi="Garamond"/>
          <w:b/>
        </w:rPr>
        <w:t xml:space="preserve"> the lab is performed. </w:t>
      </w:r>
    </w:p>
    <w:p w14:paraId="2709CC9F" w14:textId="5D1E3F8B" w:rsidR="00A01898" w:rsidRPr="00A71F9A" w:rsidRDefault="00A01898" w:rsidP="00D05FEC">
      <w:pPr>
        <w:pStyle w:val="NoSpacing"/>
        <w:rPr>
          <w:rFonts w:ascii="Garamond" w:hAnsi="Garamond"/>
        </w:rPr>
      </w:pPr>
      <w:r w:rsidRPr="00A71F9A">
        <w:rPr>
          <w:rFonts w:ascii="Garamond" w:hAnsi="Garamond"/>
        </w:rPr>
        <w:t>1. Title</w:t>
      </w:r>
      <w:r w:rsidR="006C431F" w:rsidRPr="00A71F9A">
        <w:rPr>
          <w:rFonts w:ascii="Garamond" w:hAnsi="Garamond"/>
        </w:rPr>
        <w:t xml:space="preserve">: </w:t>
      </w:r>
      <w:r w:rsidRPr="00A71F9A">
        <w:rPr>
          <w:rFonts w:ascii="Garamond" w:hAnsi="Garamond"/>
        </w:rPr>
        <w:t>The title should be descriptive. For example, “pH Titration Lab” is a descriptive title and “Experiment 5” is not a descriptive title.</w:t>
      </w:r>
    </w:p>
    <w:p w14:paraId="5BEE4088" w14:textId="7DA83332" w:rsidR="00A01898" w:rsidRPr="00A71F9A" w:rsidRDefault="00A01898" w:rsidP="00D05FEC">
      <w:pPr>
        <w:pStyle w:val="NoSpacing"/>
        <w:rPr>
          <w:rFonts w:ascii="Garamond" w:hAnsi="Garamond"/>
        </w:rPr>
      </w:pPr>
      <w:r w:rsidRPr="00A71F9A">
        <w:rPr>
          <w:rFonts w:ascii="Garamond" w:hAnsi="Garamond"/>
        </w:rPr>
        <w:t>2. Date</w:t>
      </w:r>
      <w:r w:rsidR="006C431F" w:rsidRPr="00A71F9A">
        <w:rPr>
          <w:rFonts w:ascii="Garamond" w:hAnsi="Garamond"/>
        </w:rPr>
        <w:t xml:space="preserve">: </w:t>
      </w:r>
      <w:r w:rsidRPr="00A71F9A">
        <w:rPr>
          <w:rFonts w:ascii="Garamond" w:hAnsi="Garamond"/>
        </w:rPr>
        <w:t>This is the date the student performed the experiment.</w:t>
      </w:r>
      <w:r w:rsidR="00991D4D">
        <w:rPr>
          <w:rFonts w:ascii="Garamond" w:hAnsi="Garamond"/>
        </w:rPr>
        <w:t xml:space="preserve"> DLNs have the capability to date and time stamp everything you write and every edit you make.</w:t>
      </w:r>
    </w:p>
    <w:p w14:paraId="1427BC51" w14:textId="6AF61AC0" w:rsidR="00A01898" w:rsidRPr="00A71F9A" w:rsidRDefault="00A01898" w:rsidP="00D05FEC">
      <w:pPr>
        <w:pStyle w:val="NoSpacing"/>
        <w:rPr>
          <w:rFonts w:ascii="Garamond" w:hAnsi="Garamond"/>
        </w:rPr>
      </w:pPr>
      <w:r w:rsidRPr="00A71F9A">
        <w:rPr>
          <w:rFonts w:ascii="Garamond" w:hAnsi="Garamond"/>
        </w:rPr>
        <w:t>3. Purpose</w:t>
      </w:r>
      <w:r w:rsidR="006C431F" w:rsidRPr="00A71F9A">
        <w:rPr>
          <w:rFonts w:ascii="Garamond" w:hAnsi="Garamond"/>
        </w:rPr>
        <w:t xml:space="preserve">: </w:t>
      </w:r>
      <w:r w:rsidRPr="00A71F9A">
        <w:rPr>
          <w:rFonts w:ascii="Garamond" w:hAnsi="Garamond"/>
        </w:rPr>
        <w:t xml:space="preserve">A purpose is a statement summarizing the “point” of the lab. </w:t>
      </w:r>
    </w:p>
    <w:p w14:paraId="7063221F" w14:textId="1C691CD4" w:rsidR="00A01898" w:rsidRPr="00A71F9A" w:rsidRDefault="00A01898" w:rsidP="00D05FEC">
      <w:pPr>
        <w:pStyle w:val="NoSpacing"/>
        <w:rPr>
          <w:rFonts w:ascii="Garamond" w:hAnsi="Garamond"/>
        </w:rPr>
      </w:pPr>
      <w:r w:rsidRPr="00A71F9A">
        <w:rPr>
          <w:rFonts w:ascii="Garamond" w:hAnsi="Garamond"/>
        </w:rPr>
        <w:t xml:space="preserve">4. Procedure </w:t>
      </w:r>
      <w:r w:rsidR="006C431F" w:rsidRPr="00A71F9A">
        <w:rPr>
          <w:rFonts w:ascii="Garamond" w:hAnsi="Garamond"/>
        </w:rPr>
        <w:t xml:space="preserve">Summary: </w:t>
      </w:r>
      <w:r w:rsidRPr="00A71F9A">
        <w:rPr>
          <w:rFonts w:ascii="Garamond" w:hAnsi="Garamond"/>
        </w:rPr>
        <w:t xml:space="preserve">Students need to </w:t>
      </w:r>
      <w:r w:rsidR="00991D4D">
        <w:rPr>
          <w:rFonts w:ascii="Garamond" w:hAnsi="Garamond"/>
        </w:rPr>
        <w:t xml:space="preserve">sketch their </w:t>
      </w:r>
      <w:proofErr w:type="gramStart"/>
      <w:r w:rsidR="00991D4D">
        <w:rPr>
          <w:rFonts w:ascii="Garamond" w:hAnsi="Garamond"/>
        </w:rPr>
        <w:t>work flow</w:t>
      </w:r>
      <w:proofErr w:type="gramEnd"/>
      <w:r w:rsidR="00991D4D">
        <w:rPr>
          <w:rFonts w:ascii="Garamond" w:hAnsi="Garamond"/>
        </w:rPr>
        <w:t xml:space="preserve"> of each lab and include a link to the lab handout in their DLN. Rewriting the information from the handout is redundant, inefficient, and unnecessary. </w:t>
      </w:r>
      <w:proofErr w:type="gramStart"/>
      <w:r w:rsidR="00991D4D">
        <w:rPr>
          <w:rFonts w:ascii="Garamond" w:hAnsi="Garamond"/>
        </w:rPr>
        <w:t>Some labs are planned by the teacher</w:t>
      </w:r>
      <w:proofErr w:type="gramEnd"/>
      <w:r w:rsidR="00991D4D">
        <w:rPr>
          <w:rFonts w:ascii="Garamond" w:hAnsi="Garamond"/>
        </w:rPr>
        <w:t xml:space="preserve">; others are planned by students for which they will be required to write out the </w:t>
      </w:r>
      <w:r w:rsidRPr="00A71F9A">
        <w:rPr>
          <w:rFonts w:ascii="Garamond" w:hAnsi="Garamond"/>
        </w:rPr>
        <w:t xml:space="preserve">full procedure that they develop. </w:t>
      </w:r>
    </w:p>
    <w:p w14:paraId="21D5577A" w14:textId="72D6319B" w:rsidR="00A01898" w:rsidRPr="00A71F9A" w:rsidRDefault="00A01898" w:rsidP="00D05FEC">
      <w:pPr>
        <w:pStyle w:val="NoSpacing"/>
        <w:rPr>
          <w:rFonts w:ascii="Garamond" w:hAnsi="Garamond"/>
        </w:rPr>
      </w:pPr>
      <w:r w:rsidRPr="00A71F9A">
        <w:rPr>
          <w:rFonts w:ascii="Garamond" w:hAnsi="Garamond"/>
        </w:rPr>
        <w:t>5. Pre-Lab Questions</w:t>
      </w:r>
      <w:r w:rsidR="006C431F" w:rsidRPr="00A71F9A">
        <w:rPr>
          <w:rFonts w:ascii="Garamond" w:hAnsi="Garamond"/>
        </w:rPr>
        <w:t xml:space="preserve">: </w:t>
      </w:r>
      <w:r w:rsidRPr="00A71F9A">
        <w:rPr>
          <w:rFonts w:ascii="Garamond" w:hAnsi="Garamond"/>
        </w:rPr>
        <w:t xml:space="preserve">Students will be given some questions to answer before the lab is done. They will need to either rewrite the question or incorporate the question in the answer. The idea here is that when someone (like a college </w:t>
      </w:r>
      <w:r w:rsidRPr="00A71F9A">
        <w:rPr>
          <w:rFonts w:ascii="Garamond" w:hAnsi="Garamond"/>
        </w:rPr>
        <w:lastRenderedPageBreak/>
        <w:t>professor) looks at a student’s lab notebook, they should be able to tell what the question was by merely looking at their lab report. It is important to produce a good record of lab work.</w:t>
      </w:r>
    </w:p>
    <w:p w14:paraId="4FE532B6" w14:textId="0783A1F3" w:rsidR="00A01898" w:rsidRPr="00A71F9A" w:rsidRDefault="00A01898" w:rsidP="00D05FEC">
      <w:pPr>
        <w:pStyle w:val="NoSpacing"/>
        <w:rPr>
          <w:rFonts w:ascii="Garamond" w:hAnsi="Garamond"/>
        </w:rPr>
      </w:pPr>
      <w:r w:rsidRPr="00A71F9A">
        <w:rPr>
          <w:rFonts w:ascii="Garamond" w:hAnsi="Garamond"/>
        </w:rPr>
        <w:t>6. Data Tables</w:t>
      </w:r>
      <w:r w:rsidR="006C431F" w:rsidRPr="00A71F9A">
        <w:rPr>
          <w:rFonts w:ascii="Garamond" w:hAnsi="Garamond"/>
        </w:rPr>
        <w:t xml:space="preserve">: </w:t>
      </w:r>
      <w:r w:rsidRPr="00A71F9A">
        <w:rPr>
          <w:rFonts w:ascii="Garamond" w:hAnsi="Garamond"/>
        </w:rPr>
        <w:t xml:space="preserve">Students will need to create any data tables or charts necessary for data collection in the lab. </w:t>
      </w:r>
      <w:r w:rsidR="00991D4D">
        <w:rPr>
          <w:rFonts w:ascii="Garamond" w:hAnsi="Garamond"/>
        </w:rPr>
        <w:t>Most labs require data to be shared with the entire class in a Google Form or Sheet so that more trials can be conducted. Please enter your data promptly so your classmates can gain access to the information they need to complete their work.</w:t>
      </w:r>
    </w:p>
    <w:p w14:paraId="2B4AAEEA" w14:textId="094FA4A9" w:rsidR="00A01898" w:rsidRPr="00A71F9A" w:rsidRDefault="00A01898" w:rsidP="00D05FEC">
      <w:pPr>
        <w:pStyle w:val="NoSpacing"/>
        <w:rPr>
          <w:rFonts w:ascii="Garamond" w:hAnsi="Garamond"/>
          <w:b/>
        </w:rPr>
      </w:pPr>
      <w:r w:rsidRPr="00A71F9A">
        <w:rPr>
          <w:rFonts w:ascii="Garamond" w:hAnsi="Garamond"/>
          <w:b/>
        </w:rPr>
        <w:t xml:space="preserve">During the Lab </w:t>
      </w:r>
    </w:p>
    <w:p w14:paraId="446C4995" w14:textId="0D5E1411" w:rsidR="004D4ADE" w:rsidRPr="00A71F9A" w:rsidRDefault="00A01898" w:rsidP="00D05FEC">
      <w:pPr>
        <w:pStyle w:val="NoSpacing"/>
        <w:rPr>
          <w:rFonts w:ascii="Garamond" w:hAnsi="Garamond"/>
        </w:rPr>
      </w:pPr>
      <w:r w:rsidRPr="00A71F9A">
        <w:rPr>
          <w:rFonts w:ascii="Garamond" w:hAnsi="Garamond"/>
        </w:rPr>
        <w:t>7. Data</w:t>
      </w:r>
      <w:r w:rsidR="004D4ADE" w:rsidRPr="00A71F9A">
        <w:rPr>
          <w:rFonts w:ascii="Garamond" w:hAnsi="Garamond"/>
        </w:rPr>
        <w:t xml:space="preserve">: </w:t>
      </w:r>
      <w:r w:rsidRPr="00A71F9A">
        <w:rPr>
          <w:rFonts w:ascii="Garamond" w:hAnsi="Garamond"/>
        </w:rPr>
        <w:t>Students need to record all their data directly in their lab notebook</w:t>
      </w:r>
      <w:r w:rsidR="00991D4D">
        <w:rPr>
          <w:rFonts w:ascii="Garamond" w:hAnsi="Garamond"/>
        </w:rPr>
        <w:t xml:space="preserve"> or digital device</w:t>
      </w:r>
      <w:r w:rsidRPr="00A71F9A">
        <w:rPr>
          <w:rFonts w:ascii="Garamond" w:hAnsi="Garamond"/>
        </w:rPr>
        <w:t xml:space="preserve">. </w:t>
      </w:r>
      <w:r w:rsidR="00991D4D">
        <w:rPr>
          <w:rFonts w:ascii="Garamond" w:hAnsi="Garamond"/>
        </w:rPr>
        <w:t>L</w:t>
      </w:r>
      <w:r w:rsidRPr="00A71F9A">
        <w:rPr>
          <w:rFonts w:ascii="Garamond" w:hAnsi="Garamond"/>
        </w:rPr>
        <w:t>abel all data clearly and always include proper units of measurement</w:t>
      </w:r>
      <w:r w:rsidR="00991D4D">
        <w:rPr>
          <w:rFonts w:ascii="Garamond" w:hAnsi="Garamond"/>
        </w:rPr>
        <w:t xml:space="preserve"> in addition to the amount of uncertainty in each measurement (usually printed on the measuring device itself)</w:t>
      </w:r>
      <w:r w:rsidRPr="00A71F9A">
        <w:rPr>
          <w:rFonts w:ascii="Garamond" w:hAnsi="Garamond"/>
        </w:rPr>
        <w:t>.</w:t>
      </w:r>
      <w:r w:rsidR="008934F1">
        <w:rPr>
          <w:rFonts w:ascii="Garamond" w:hAnsi="Garamond"/>
        </w:rPr>
        <w:t xml:space="preserve"> Label</w:t>
      </w:r>
      <w:r w:rsidR="00991D4D">
        <w:rPr>
          <w:rFonts w:ascii="Garamond" w:hAnsi="Garamond"/>
        </w:rPr>
        <w:t>ed sketches, captioned photos, and annotated videos during the lab process</w:t>
      </w:r>
      <w:r w:rsidR="008934F1">
        <w:rPr>
          <w:rFonts w:ascii="Garamond" w:hAnsi="Garamond"/>
        </w:rPr>
        <w:t xml:space="preserve"> are beneficial during the analysis of results.</w:t>
      </w:r>
    </w:p>
    <w:p w14:paraId="43DB91C9" w14:textId="1508287B" w:rsidR="00D64B07" w:rsidRPr="00A71F9A" w:rsidRDefault="00D64B07" w:rsidP="00D05FEC">
      <w:pPr>
        <w:pStyle w:val="NoSpacing"/>
        <w:rPr>
          <w:rFonts w:ascii="Garamond" w:hAnsi="Garamond"/>
          <w:b/>
        </w:rPr>
      </w:pPr>
      <w:r w:rsidRPr="00A71F9A">
        <w:rPr>
          <w:rFonts w:ascii="Garamond" w:hAnsi="Garamond"/>
          <w:b/>
        </w:rPr>
        <w:t>Post-Lab Work</w:t>
      </w:r>
    </w:p>
    <w:p w14:paraId="70C1940C" w14:textId="1BD6D979" w:rsidR="00D64B07" w:rsidRPr="00A71F9A" w:rsidRDefault="00D64B07" w:rsidP="00D05FEC">
      <w:pPr>
        <w:pStyle w:val="NoSpacing"/>
        <w:rPr>
          <w:rFonts w:ascii="Garamond" w:hAnsi="Garamond"/>
        </w:rPr>
      </w:pPr>
      <w:r w:rsidRPr="00A71F9A">
        <w:rPr>
          <w:rFonts w:ascii="Garamond" w:hAnsi="Garamond"/>
        </w:rPr>
        <w:t>8. Calculations and Graphs</w:t>
      </w:r>
      <w:r w:rsidR="004D4ADE" w:rsidRPr="00A71F9A">
        <w:rPr>
          <w:rFonts w:ascii="Garamond" w:hAnsi="Garamond"/>
        </w:rPr>
        <w:t xml:space="preserve">: </w:t>
      </w:r>
      <w:r w:rsidRPr="00A71F9A">
        <w:rPr>
          <w:rFonts w:ascii="Garamond" w:hAnsi="Garamond"/>
        </w:rPr>
        <w:t xml:space="preserve">Students should show how calculations are carried out. Graphs need to be titled, </w:t>
      </w:r>
    </w:p>
    <w:p w14:paraId="6BA18D77" w14:textId="6D34896B" w:rsidR="00D64B07" w:rsidRPr="00A71F9A" w:rsidRDefault="00D64B07" w:rsidP="00D05FEC">
      <w:pPr>
        <w:pStyle w:val="NoSpacing"/>
        <w:rPr>
          <w:rFonts w:ascii="Garamond" w:hAnsi="Garamond"/>
        </w:rPr>
      </w:pPr>
      <w:proofErr w:type="gramStart"/>
      <w:r w:rsidRPr="00A71F9A">
        <w:rPr>
          <w:rFonts w:ascii="Garamond" w:hAnsi="Garamond"/>
        </w:rPr>
        <w:t>axes</w:t>
      </w:r>
      <w:proofErr w:type="gramEnd"/>
      <w:r w:rsidRPr="00A71F9A">
        <w:rPr>
          <w:rFonts w:ascii="Garamond" w:hAnsi="Garamond"/>
        </w:rPr>
        <w:t xml:space="preserve"> need to be labeled, and units need to be shown on the axis. </w:t>
      </w:r>
    </w:p>
    <w:p w14:paraId="542CB9BD" w14:textId="3B8DF7CC" w:rsidR="00755FED" w:rsidRPr="00A71F9A" w:rsidRDefault="00755FED" w:rsidP="00755FED">
      <w:pPr>
        <w:pStyle w:val="NoSpacing"/>
        <w:rPr>
          <w:rFonts w:ascii="Garamond" w:hAnsi="Garamond"/>
        </w:rPr>
      </w:pPr>
      <w:r>
        <w:rPr>
          <w:rFonts w:ascii="Garamond" w:hAnsi="Garamond"/>
        </w:rPr>
        <w:t xml:space="preserve">9. Post Lab </w:t>
      </w:r>
      <w:r w:rsidRPr="00A71F9A">
        <w:rPr>
          <w:rFonts w:ascii="Garamond" w:hAnsi="Garamond"/>
        </w:rPr>
        <w:t>Analysis Questions: Follow the same procedure as for Pre-Lab Questions.</w:t>
      </w:r>
    </w:p>
    <w:p w14:paraId="7C3BF1CF" w14:textId="4657ADB3" w:rsidR="004D4ADE" w:rsidRPr="00A71F9A" w:rsidRDefault="00755FED" w:rsidP="004D4ADE">
      <w:pPr>
        <w:pStyle w:val="NoSpacing"/>
        <w:rPr>
          <w:rFonts w:ascii="Garamond" w:hAnsi="Garamond"/>
        </w:rPr>
      </w:pPr>
      <w:r>
        <w:rPr>
          <w:rFonts w:ascii="Garamond" w:hAnsi="Garamond"/>
        </w:rPr>
        <w:t>10</w:t>
      </w:r>
      <w:r w:rsidR="004D4ADE" w:rsidRPr="00A71F9A">
        <w:rPr>
          <w:rFonts w:ascii="Garamond" w:hAnsi="Garamond"/>
        </w:rPr>
        <w:t>. Conclusions: Writing an Effective Conclusion</w:t>
      </w:r>
    </w:p>
    <w:p w14:paraId="22B886A4" w14:textId="25569734" w:rsidR="004D4ADE" w:rsidRPr="00A71F9A" w:rsidRDefault="004D4ADE" w:rsidP="00F5559B">
      <w:pPr>
        <w:pStyle w:val="NoSpacing"/>
        <w:rPr>
          <w:rFonts w:ascii="Garamond" w:hAnsi="Garamond"/>
          <w:b/>
          <w:bCs/>
        </w:rPr>
      </w:pPr>
      <w:r w:rsidRPr="00A71F9A">
        <w:rPr>
          <w:rFonts w:ascii="Garamond" w:hAnsi="Garamond"/>
          <w:b/>
          <w:bCs/>
        </w:rPr>
        <w:t>Paragraph #1</w:t>
      </w:r>
      <w:r w:rsidR="00BF0F88">
        <w:rPr>
          <w:rFonts w:ascii="Garamond" w:hAnsi="Garamond"/>
          <w:b/>
          <w:bCs/>
        </w:rPr>
        <w:t xml:space="preserve"> – Describe your results QUALITATIVELY AND QUANTITATIVELY </w:t>
      </w:r>
      <w:r w:rsidR="00F5559B">
        <w:rPr>
          <w:rFonts w:ascii="Garamond" w:hAnsi="Garamond"/>
          <w:b/>
          <w:bCs/>
        </w:rPr>
        <w:t>using the format of CLAIM, EVIDENCE, and REASONING.</w:t>
      </w:r>
    </w:p>
    <w:p w14:paraId="1C11FF8C" w14:textId="1388C562" w:rsidR="004D4ADE" w:rsidRPr="00A71F9A" w:rsidRDefault="004D4ADE" w:rsidP="004D4ADE">
      <w:pPr>
        <w:pStyle w:val="NoSpacing"/>
        <w:numPr>
          <w:ilvl w:val="0"/>
          <w:numId w:val="16"/>
        </w:numPr>
        <w:rPr>
          <w:rFonts w:ascii="Garamond" w:hAnsi="Garamond"/>
        </w:rPr>
      </w:pPr>
      <w:r w:rsidRPr="00A71F9A">
        <w:rPr>
          <w:rFonts w:ascii="Garamond" w:hAnsi="Garamond"/>
        </w:rPr>
        <w:t xml:space="preserve">In one sentence, summarize your results. </w:t>
      </w:r>
      <w:r w:rsidR="008934F1">
        <w:rPr>
          <w:rFonts w:ascii="Garamond" w:hAnsi="Garamond"/>
        </w:rPr>
        <w:t xml:space="preserve">For instance, if the purpose of the lab is to determine the concentration of a solution, then your first sentence should state what the concentration of the solution is! </w:t>
      </w:r>
      <w:r w:rsidRPr="00A71F9A">
        <w:rPr>
          <w:rFonts w:ascii="Garamond" w:hAnsi="Garamond"/>
        </w:rPr>
        <w:t xml:space="preserve">For numerical values, always give a measure of accuracy  (percent error) and precision (standard deviation). A minimum of 5 trials is required to be able to calculate standard deviations and meaningful averages. </w:t>
      </w:r>
    </w:p>
    <w:p w14:paraId="798559A6" w14:textId="77777777" w:rsidR="004D4ADE" w:rsidRPr="00A71F9A" w:rsidRDefault="004D4ADE" w:rsidP="004D4ADE">
      <w:pPr>
        <w:pStyle w:val="NoSpacing"/>
        <w:numPr>
          <w:ilvl w:val="0"/>
          <w:numId w:val="16"/>
        </w:numPr>
        <w:rPr>
          <w:rFonts w:ascii="Garamond" w:hAnsi="Garamond"/>
        </w:rPr>
      </w:pPr>
      <w:r w:rsidRPr="00A71F9A">
        <w:rPr>
          <w:rFonts w:ascii="Garamond" w:hAnsi="Garamond"/>
        </w:rPr>
        <w:t>State whether or not your hypothesis was supported or refuted by the data and give specific details to prove it.</w:t>
      </w:r>
    </w:p>
    <w:p w14:paraId="0BCD3390" w14:textId="77777777" w:rsidR="004D4ADE" w:rsidRPr="00A71F9A" w:rsidRDefault="004D4ADE" w:rsidP="004D4ADE">
      <w:pPr>
        <w:pStyle w:val="NoSpacing"/>
        <w:numPr>
          <w:ilvl w:val="0"/>
          <w:numId w:val="16"/>
        </w:numPr>
        <w:rPr>
          <w:rFonts w:ascii="Garamond" w:hAnsi="Garamond"/>
        </w:rPr>
      </w:pPr>
      <w:r w:rsidRPr="00A71F9A">
        <w:rPr>
          <w:rFonts w:ascii="Garamond" w:hAnsi="Garamond"/>
        </w:rPr>
        <w:t>Explain why you think it turned out that way</w:t>
      </w:r>
    </w:p>
    <w:p w14:paraId="5A3FD156" w14:textId="77777777" w:rsidR="004D4ADE" w:rsidRPr="00A71F9A" w:rsidRDefault="004D4ADE" w:rsidP="004D4ADE">
      <w:pPr>
        <w:pStyle w:val="NoSpacing"/>
        <w:numPr>
          <w:ilvl w:val="0"/>
          <w:numId w:val="17"/>
        </w:numPr>
        <w:rPr>
          <w:rFonts w:ascii="Garamond" w:hAnsi="Garamond"/>
        </w:rPr>
      </w:pPr>
      <w:proofErr w:type="gramStart"/>
      <w:r w:rsidRPr="00A71F9A">
        <w:rPr>
          <w:rFonts w:ascii="Garamond" w:hAnsi="Garamond"/>
        </w:rPr>
        <w:t>is</w:t>
      </w:r>
      <w:proofErr w:type="gramEnd"/>
      <w:r w:rsidRPr="00A71F9A">
        <w:rPr>
          <w:rFonts w:ascii="Garamond" w:hAnsi="Garamond"/>
        </w:rPr>
        <w:t xml:space="preserve"> the experimental value different from the theoretical value?</w:t>
      </w:r>
    </w:p>
    <w:p w14:paraId="5D4EA8A8" w14:textId="77777777" w:rsidR="004D4ADE" w:rsidRPr="00A71F9A" w:rsidRDefault="004D4ADE" w:rsidP="004D4ADE">
      <w:pPr>
        <w:pStyle w:val="NoSpacing"/>
        <w:numPr>
          <w:ilvl w:val="0"/>
          <w:numId w:val="17"/>
        </w:numPr>
        <w:rPr>
          <w:rFonts w:ascii="Garamond" w:hAnsi="Garamond"/>
        </w:rPr>
      </w:pPr>
      <w:proofErr w:type="gramStart"/>
      <w:r w:rsidRPr="00A71F9A">
        <w:rPr>
          <w:rFonts w:ascii="Garamond" w:hAnsi="Garamond"/>
        </w:rPr>
        <w:t>do</w:t>
      </w:r>
      <w:proofErr w:type="gramEnd"/>
      <w:r w:rsidRPr="00A71F9A">
        <w:rPr>
          <w:rFonts w:ascii="Garamond" w:hAnsi="Garamond"/>
        </w:rPr>
        <w:t xml:space="preserve"> the results make sense given what you already know?</w:t>
      </w:r>
    </w:p>
    <w:p w14:paraId="2DA91BC2" w14:textId="7DAD1575" w:rsidR="004D4ADE" w:rsidRPr="00A71F9A" w:rsidRDefault="00BF0F88" w:rsidP="00BF0F88">
      <w:pPr>
        <w:pStyle w:val="NoSpacing"/>
        <w:rPr>
          <w:rFonts w:ascii="Garamond" w:hAnsi="Garamond"/>
        </w:rPr>
      </w:pPr>
      <w:r>
        <w:rPr>
          <w:rFonts w:ascii="Garamond" w:hAnsi="Garamond"/>
        </w:rPr>
        <w:t xml:space="preserve">      </w:t>
      </w:r>
      <w:r w:rsidR="004D4ADE" w:rsidRPr="00A71F9A">
        <w:rPr>
          <w:rFonts w:ascii="Garamond" w:hAnsi="Garamond"/>
        </w:rPr>
        <w:t>**Transition</w:t>
      </w:r>
    </w:p>
    <w:p w14:paraId="4B9ABC70" w14:textId="6C938F7E" w:rsidR="004D4ADE" w:rsidRPr="00A71F9A" w:rsidRDefault="00BF0F88" w:rsidP="00F5559B">
      <w:pPr>
        <w:pStyle w:val="NoSpacing"/>
        <w:rPr>
          <w:rFonts w:ascii="Garamond" w:hAnsi="Garamond"/>
          <w:b/>
          <w:bCs/>
        </w:rPr>
      </w:pPr>
      <w:r>
        <w:rPr>
          <w:rFonts w:ascii="Garamond" w:hAnsi="Garamond"/>
          <w:b/>
          <w:bCs/>
        </w:rPr>
        <w:t xml:space="preserve">Paragraph #2 – Error </w:t>
      </w:r>
      <w:r w:rsidR="004D4ADE" w:rsidRPr="00A71F9A">
        <w:rPr>
          <w:rFonts w:ascii="Garamond" w:hAnsi="Garamond"/>
          <w:b/>
          <w:bCs/>
        </w:rPr>
        <w:t xml:space="preserve">Analysis: Discuss how the errors may have influenced the outcome of your </w:t>
      </w:r>
      <w:r w:rsidR="008934F1">
        <w:rPr>
          <w:rFonts w:ascii="Garamond" w:hAnsi="Garamond"/>
          <w:b/>
          <w:bCs/>
        </w:rPr>
        <w:t>e</w:t>
      </w:r>
      <w:r w:rsidR="004D4ADE" w:rsidRPr="00A71F9A">
        <w:rPr>
          <w:rFonts w:ascii="Garamond" w:hAnsi="Garamond"/>
          <w:b/>
          <w:bCs/>
        </w:rPr>
        <w:t>xperiment</w:t>
      </w:r>
      <w:r w:rsidR="008934F1">
        <w:rPr>
          <w:rFonts w:ascii="Garamond" w:hAnsi="Garamond"/>
          <w:b/>
          <w:bCs/>
        </w:rPr>
        <w:t>. Do NOT describe what MAY have happened, only what errors you know ACTUALLY took place that skewed your results. For instance, if some of your solution evaporated overnight, how does this influence your measurement of its concentration? Mistakes are not errors. If you make a mistake during data collection, you must redo that trial. If you make a mistake in mathematical calculations, go back and fix it!</w:t>
      </w:r>
    </w:p>
    <w:p w14:paraId="5347507E" w14:textId="77777777" w:rsidR="008934F1" w:rsidRDefault="008934F1" w:rsidP="004D4ADE">
      <w:pPr>
        <w:pStyle w:val="NoSpacing"/>
        <w:numPr>
          <w:ilvl w:val="0"/>
          <w:numId w:val="18"/>
        </w:numPr>
        <w:rPr>
          <w:rFonts w:ascii="Garamond" w:hAnsi="Garamond"/>
        </w:rPr>
        <w:sectPr w:rsidR="008934F1" w:rsidSect="004D1541">
          <w:headerReference w:type="default" r:id="rId11"/>
          <w:footerReference w:type="even" r:id="rId12"/>
          <w:type w:val="continuous"/>
          <w:pgSz w:w="12240" w:h="15840"/>
          <w:pgMar w:top="1008" w:right="1008" w:bottom="1008" w:left="1008" w:header="720" w:footer="720" w:gutter="0"/>
          <w:cols w:space="720"/>
          <w:docGrid w:linePitch="360"/>
        </w:sectPr>
      </w:pPr>
    </w:p>
    <w:p w14:paraId="0A3C0229" w14:textId="480DC4E5" w:rsidR="004D4ADE" w:rsidRPr="00A71F9A" w:rsidRDefault="004D4ADE" w:rsidP="004D4ADE">
      <w:pPr>
        <w:pStyle w:val="NoSpacing"/>
        <w:numPr>
          <w:ilvl w:val="0"/>
          <w:numId w:val="18"/>
        </w:numPr>
        <w:rPr>
          <w:rFonts w:ascii="Garamond" w:hAnsi="Garamond"/>
        </w:rPr>
      </w:pPr>
      <w:r w:rsidRPr="00A71F9A">
        <w:rPr>
          <w:rFonts w:ascii="Garamond" w:hAnsi="Garamond"/>
        </w:rPr>
        <w:lastRenderedPageBreak/>
        <w:t>Random fluctuations</w:t>
      </w:r>
    </w:p>
    <w:p w14:paraId="3B2BA0D5" w14:textId="77777777" w:rsidR="004D4ADE" w:rsidRPr="00A71F9A" w:rsidRDefault="004D4ADE" w:rsidP="004D4ADE">
      <w:pPr>
        <w:pStyle w:val="NoSpacing"/>
        <w:numPr>
          <w:ilvl w:val="0"/>
          <w:numId w:val="18"/>
        </w:numPr>
        <w:rPr>
          <w:rFonts w:ascii="Garamond" w:hAnsi="Garamond"/>
        </w:rPr>
      </w:pPr>
      <w:r w:rsidRPr="00A71F9A">
        <w:rPr>
          <w:rFonts w:ascii="Garamond" w:hAnsi="Garamond"/>
        </w:rPr>
        <w:t>Instrumental limitations</w:t>
      </w:r>
    </w:p>
    <w:p w14:paraId="13C5DF3A" w14:textId="77777777" w:rsidR="004D4ADE" w:rsidRPr="00A71F9A" w:rsidRDefault="004D4ADE" w:rsidP="004D4ADE">
      <w:pPr>
        <w:pStyle w:val="NoSpacing"/>
        <w:numPr>
          <w:ilvl w:val="0"/>
          <w:numId w:val="18"/>
        </w:numPr>
        <w:rPr>
          <w:rFonts w:ascii="Garamond" w:hAnsi="Garamond"/>
        </w:rPr>
      </w:pPr>
      <w:r w:rsidRPr="00A71F9A">
        <w:rPr>
          <w:rFonts w:ascii="Garamond" w:hAnsi="Garamond"/>
        </w:rPr>
        <w:lastRenderedPageBreak/>
        <w:t>Environmental factors</w:t>
      </w:r>
    </w:p>
    <w:p w14:paraId="2911715D" w14:textId="77777777" w:rsidR="004D4ADE" w:rsidRPr="00A71F9A" w:rsidRDefault="004D4ADE" w:rsidP="004D4ADE">
      <w:pPr>
        <w:pStyle w:val="NoSpacing"/>
        <w:numPr>
          <w:ilvl w:val="0"/>
          <w:numId w:val="18"/>
        </w:numPr>
        <w:rPr>
          <w:rFonts w:ascii="Garamond" w:hAnsi="Garamond"/>
        </w:rPr>
      </w:pPr>
      <w:r w:rsidRPr="00A71F9A">
        <w:rPr>
          <w:rFonts w:ascii="Garamond" w:hAnsi="Garamond"/>
        </w:rPr>
        <w:t>Personal limitations</w:t>
      </w:r>
    </w:p>
    <w:p w14:paraId="67A2D35D" w14:textId="77777777" w:rsidR="008934F1" w:rsidRDefault="008934F1" w:rsidP="004D4ADE">
      <w:pPr>
        <w:pStyle w:val="NoSpacing"/>
        <w:rPr>
          <w:rFonts w:ascii="Garamond" w:hAnsi="Garamond"/>
        </w:rPr>
        <w:sectPr w:rsidR="008934F1" w:rsidSect="008934F1">
          <w:type w:val="continuous"/>
          <w:pgSz w:w="12240" w:h="15840"/>
          <w:pgMar w:top="1008" w:right="1008" w:bottom="1008" w:left="1008" w:header="720" w:footer="720" w:gutter="0"/>
          <w:cols w:num="2" w:space="720"/>
          <w:docGrid w:linePitch="360"/>
        </w:sectPr>
      </w:pPr>
    </w:p>
    <w:p w14:paraId="1D36C698" w14:textId="71E7E0AA" w:rsidR="004D4ADE" w:rsidRPr="00A71F9A" w:rsidRDefault="00755FED" w:rsidP="004D4ADE">
      <w:pPr>
        <w:pStyle w:val="NoSpacing"/>
        <w:rPr>
          <w:rFonts w:ascii="Garamond" w:hAnsi="Garamond"/>
        </w:rPr>
      </w:pPr>
      <w:r>
        <w:rPr>
          <w:rFonts w:ascii="Garamond" w:hAnsi="Garamond"/>
        </w:rPr>
        <w:lastRenderedPageBreak/>
        <w:t xml:space="preserve">      </w:t>
      </w:r>
      <w:r w:rsidR="004D4ADE" w:rsidRPr="00A71F9A">
        <w:rPr>
          <w:rFonts w:ascii="Garamond" w:hAnsi="Garamond"/>
        </w:rPr>
        <w:t>**Transition</w:t>
      </w:r>
    </w:p>
    <w:p w14:paraId="596D6579" w14:textId="4680DCAB" w:rsidR="004D4ADE" w:rsidRPr="00A71F9A" w:rsidRDefault="004D4ADE" w:rsidP="00F5559B">
      <w:pPr>
        <w:pStyle w:val="NoSpacing"/>
        <w:rPr>
          <w:rFonts w:ascii="Garamond" w:hAnsi="Garamond"/>
          <w:b/>
          <w:bCs/>
        </w:rPr>
      </w:pPr>
      <w:r w:rsidRPr="00A71F9A">
        <w:rPr>
          <w:rFonts w:ascii="Garamond" w:hAnsi="Garamond"/>
          <w:b/>
          <w:bCs/>
        </w:rPr>
        <w:t>Paragraph #3</w:t>
      </w:r>
      <w:r w:rsidR="00F5559B">
        <w:rPr>
          <w:rFonts w:ascii="Garamond" w:hAnsi="Garamond"/>
          <w:b/>
          <w:bCs/>
        </w:rPr>
        <w:t xml:space="preserve"> – Next Steps</w:t>
      </w:r>
    </w:p>
    <w:p w14:paraId="54DAABE5" w14:textId="77777777" w:rsidR="004D4ADE" w:rsidRPr="00A71F9A" w:rsidRDefault="004D4ADE" w:rsidP="004D4ADE">
      <w:pPr>
        <w:pStyle w:val="NoSpacing"/>
        <w:numPr>
          <w:ilvl w:val="0"/>
          <w:numId w:val="19"/>
        </w:numPr>
        <w:rPr>
          <w:rFonts w:ascii="Garamond" w:hAnsi="Garamond"/>
        </w:rPr>
      </w:pPr>
      <w:r w:rsidRPr="00A71F9A">
        <w:rPr>
          <w:rFonts w:ascii="Garamond" w:hAnsi="Garamond"/>
        </w:rPr>
        <w:t>What would you change or do differently?</w:t>
      </w:r>
    </w:p>
    <w:p w14:paraId="64016155" w14:textId="1070859B" w:rsidR="004D4ADE" w:rsidRPr="00A71F9A" w:rsidRDefault="008934F1" w:rsidP="004D4ADE">
      <w:pPr>
        <w:pStyle w:val="NoSpacing"/>
        <w:numPr>
          <w:ilvl w:val="0"/>
          <w:numId w:val="19"/>
        </w:numPr>
        <w:rPr>
          <w:rFonts w:ascii="Garamond" w:hAnsi="Garamond"/>
        </w:rPr>
      </w:pPr>
      <w:r>
        <w:rPr>
          <w:rFonts w:ascii="Garamond" w:hAnsi="Garamond"/>
        </w:rPr>
        <w:t>What else could you investigate</w:t>
      </w:r>
      <w:r w:rsidR="004D4ADE" w:rsidRPr="00A71F9A">
        <w:rPr>
          <w:rFonts w:ascii="Garamond" w:hAnsi="Garamond"/>
        </w:rPr>
        <w:t>?</w:t>
      </w:r>
    </w:p>
    <w:p w14:paraId="23FFDE5C" w14:textId="77777777" w:rsidR="004D4ADE" w:rsidRPr="00A71F9A" w:rsidRDefault="004D4ADE" w:rsidP="004D4ADE">
      <w:pPr>
        <w:pStyle w:val="NoSpacing"/>
        <w:numPr>
          <w:ilvl w:val="0"/>
          <w:numId w:val="19"/>
        </w:numPr>
        <w:rPr>
          <w:rFonts w:ascii="Garamond" w:hAnsi="Garamond"/>
        </w:rPr>
      </w:pPr>
      <w:r w:rsidRPr="00A71F9A">
        <w:rPr>
          <w:rFonts w:ascii="Garamond" w:hAnsi="Garamond"/>
        </w:rPr>
        <w:t>What else do you want to know or wonder about?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4D4ADE" w:rsidRPr="00A71F9A" w14:paraId="0F89507A" w14:textId="77777777" w:rsidTr="00755FED">
        <w:tc>
          <w:tcPr>
            <w:tcW w:w="10098" w:type="dxa"/>
            <w:vAlign w:val="center"/>
          </w:tcPr>
          <w:p w14:paraId="7F80E976" w14:textId="77777777" w:rsidR="004D4ADE" w:rsidRPr="00A71F9A" w:rsidRDefault="004D4ADE" w:rsidP="004D4ADE">
            <w:pPr>
              <w:pStyle w:val="NoSpacing"/>
              <w:numPr>
                <w:ilvl w:val="0"/>
                <w:numId w:val="19"/>
              </w:numPr>
              <w:rPr>
                <w:rFonts w:ascii="Garamond" w:hAnsi="Garamond"/>
              </w:rPr>
            </w:pPr>
            <w:r w:rsidRPr="00A71F9A">
              <w:rPr>
                <w:rFonts w:ascii="Garamond" w:hAnsi="Garamond"/>
              </w:rPr>
              <w:t>Discuss what you learned from this experiment and how it relates to what we are learning in class and applications in the real world (your world).</w:t>
            </w:r>
          </w:p>
        </w:tc>
      </w:tr>
      <w:tr w:rsidR="004D4ADE" w:rsidRPr="00A71F9A" w14:paraId="51F5DE20" w14:textId="77777777" w:rsidTr="00755FED">
        <w:tc>
          <w:tcPr>
            <w:tcW w:w="10098" w:type="dxa"/>
            <w:vAlign w:val="center"/>
          </w:tcPr>
          <w:p w14:paraId="21E10E7F" w14:textId="504B9E80" w:rsidR="004D4ADE" w:rsidRPr="00A71F9A" w:rsidRDefault="004D4ADE" w:rsidP="004D4ADE">
            <w:pPr>
              <w:pStyle w:val="NoSpacing"/>
              <w:numPr>
                <w:ilvl w:val="0"/>
                <w:numId w:val="19"/>
              </w:numPr>
              <w:rPr>
                <w:rFonts w:ascii="Garamond" w:hAnsi="Garamond"/>
              </w:rPr>
            </w:pPr>
            <w:r w:rsidRPr="00A71F9A">
              <w:rPr>
                <w:rFonts w:ascii="Garamond" w:hAnsi="Garamond"/>
              </w:rPr>
              <w:t>Explain how the theoretical concepts we are learning in class directly apply to the lab experience</w:t>
            </w:r>
            <w:r w:rsidR="00755FED">
              <w:rPr>
                <w:rFonts w:ascii="Garamond" w:hAnsi="Garamond"/>
              </w:rPr>
              <w:t>.</w:t>
            </w:r>
          </w:p>
        </w:tc>
      </w:tr>
    </w:tbl>
    <w:p w14:paraId="2A023927" w14:textId="27244986" w:rsidR="004D4ADE" w:rsidRPr="00A71F9A" w:rsidRDefault="00755FED" w:rsidP="00755FED">
      <w:pPr>
        <w:pStyle w:val="NoSpacing"/>
        <w:rPr>
          <w:rFonts w:ascii="Garamond" w:hAnsi="Garamond"/>
        </w:rPr>
      </w:pPr>
      <w:r>
        <w:rPr>
          <w:rFonts w:ascii="Garamond" w:hAnsi="Garamond"/>
        </w:rPr>
        <w:t xml:space="preserve">      </w:t>
      </w:r>
      <w:r w:rsidR="004D4ADE" w:rsidRPr="00A71F9A">
        <w:rPr>
          <w:rFonts w:ascii="Garamond" w:hAnsi="Garamond"/>
        </w:rPr>
        <w:t>**Summary Statement</w:t>
      </w:r>
    </w:p>
    <w:p w14:paraId="267CDBD3" w14:textId="77777777" w:rsidR="00227C14" w:rsidRPr="00A71F9A" w:rsidRDefault="00227C14" w:rsidP="00D05FEC">
      <w:pPr>
        <w:pStyle w:val="NoSpacing"/>
        <w:rPr>
          <w:rFonts w:ascii="Garamond" w:hAnsi="Garamond"/>
        </w:rPr>
      </w:pPr>
    </w:p>
    <w:p w14:paraId="41E89E39" w14:textId="77777777" w:rsidR="008934F1" w:rsidRDefault="00AB130E" w:rsidP="00D05FEC">
      <w:pPr>
        <w:pStyle w:val="NoSpacing"/>
        <w:rPr>
          <w:rFonts w:ascii="Garamond" w:hAnsi="Garamond"/>
        </w:rPr>
      </w:pPr>
      <w:r w:rsidRPr="00755FED">
        <w:rPr>
          <w:rFonts w:ascii="Garamond" w:hAnsi="Garamond"/>
          <w:b/>
          <w:u w:val="single"/>
        </w:rPr>
        <w:t>Assignments</w:t>
      </w:r>
      <w:r w:rsidRPr="00A71F9A">
        <w:rPr>
          <w:rFonts w:ascii="Garamond" w:hAnsi="Garamond"/>
        </w:rPr>
        <w:t>:</w:t>
      </w:r>
      <w:r w:rsidR="0055234B" w:rsidRPr="00A71F9A">
        <w:rPr>
          <w:rFonts w:ascii="Garamond" w:hAnsi="Garamond"/>
        </w:rPr>
        <w:t xml:space="preserve"> </w:t>
      </w:r>
      <w:r w:rsidR="008934F1">
        <w:rPr>
          <w:rFonts w:ascii="Garamond" w:hAnsi="Garamond"/>
        </w:rPr>
        <w:t xml:space="preserve">Every chapter assigned must be outlined as you read them. The outlines are turned in on the day of the unit test and make up 5% of your test grade. </w:t>
      </w:r>
      <w:r w:rsidR="00A24545" w:rsidRPr="00A71F9A">
        <w:rPr>
          <w:rFonts w:ascii="Garamond" w:hAnsi="Garamond"/>
        </w:rPr>
        <w:t xml:space="preserve">Your homework is to view the lectures on </w:t>
      </w:r>
      <w:r w:rsidR="006B17F8">
        <w:rPr>
          <w:rFonts w:ascii="Garamond" w:hAnsi="Garamond"/>
        </w:rPr>
        <w:t xml:space="preserve">video </w:t>
      </w:r>
      <w:r w:rsidR="00A24545" w:rsidRPr="00A71F9A">
        <w:rPr>
          <w:rFonts w:ascii="Garamond" w:hAnsi="Garamond"/>
        </w:rPr>
        <w:t xml:space="preserve">podcasts each night. </w:t>
      </w:r>
      <w:r w:rsidR="00F5559B">
        <w:rPr>
          <w:rFonts w:ascii="Garamond" w:hAnsi="Garamond"/>
        </w:rPr>
        <w:t>While I am working to shorten them, some may</w:t>
      </w:r>
      <w:r w:rsidR="00A24545" w:rsidRPr="00A71F9A">
        <w:rPr>
          <w:rFonts w:ascii="Garamond" w:hAnsi="Garamond"/>
        </w:rPr>
        <w:t xml:space="preserve"> take up to an hour to complete. </w:t>
      </w:r>
      <w:r w:rsidR="0055234B" w:rsidRPr="00A71F9A">
        <w:rPr>
          <w:rFonts w:ascii="Garamond" w:hAnsi="Garamond"/>
        </w:rPr>
        <w:t>There will be a problem set</w:t>
      </w:r>
      <w:r w:rsidR="008934F1">
        <w:rPr>
          <w:rFonts w:ascii="Garamond" w:hAnsi="Garamond"/>
        </w:rPr>
        <w:t xml:space="preserve"> of about 10 key questions</w:t>
      </w:r>
      <w:r w:rsidR="0055234B" w:rsidRPr="00A71F9A">
        <w:rPr>
          <w:rFonts w:ascii="Garamond" w:hAnsi="Garamond"/>
        </w:rPr>
        <w:t xml:space="preserve"> from each chapter </w:t>
      </w:r>
      <w:r w:rsidRPr="00A71F9A">
        <w:rPr>
          <w:rFonts w:ascii="Garamond" w:hAnsi="Garamond"/>
        </w:rPr>
        <w:t xml:space="preserve">assigned </w:t>
      </w:r>
      <w:r w:rsidR="0055234B" w:rsidRPr="00A71F9A">
        <w:rPr>
          <w:rFonts w:ascii="Garamond" w:hAnsi="Garamond"/>
        </w:rPr>
        <w:t xml:space="preserve">at the beginning of the unit and frequently other </w:t>
      </w:r>
      <w:r w:rsidR="006B49C2" w:rsidRPr="00A71F9A">
        <w:rPr>
          <w:rFonts w:ascii="Garamond" w:hAnsi="Garamond"/>
        </w:rPr>
        <w:t>homework as necessary for practice</w:t>
      </w:r>
      <w:r w:rsidRPr="00A71F9A">
        <w:rPr>
          <w:rFonts w:ascii="Garamond" w:hAnsi="Garamond"/>
        </w:rPr>
        <w:t>. There is always the possibility that these probl</w:t>
      </w:r>
      <w:r w:rsidR="008934F1">
        <w:rPr>
          <w:rFonts w:ascii="Garamond" w:hAnsi="Garamond"/>
        </w:rPr>
        <w:t>ems may be collected, but retakes will not be permitted until these problems have been completed</w:t>
      </w:r>
      <w:r w:rsidRPr="00A71F9A">
        <w:rPr>
          <w:rFonts w:ascii="Garamond" w:hAnsi="Garamond"/>
        </w:rPr>
        <w:t>. This means that it is important to work on these problems when they are assigned</w:t>
      </w:r>
      <w:r w:rsidR="00B40F49" w:rsidRPr="00A71F9A">
        <w:rPr>
          <w:rFonts w:ascii="Garamond" w:hAnsi="Garamond"/>
        </w:rPr>
        <w:t xml:space="preserve"> and not wait until the night before the test</w:t>
      </w:r>
      <w:r w:rsidRPr="00A71F9A">
        <w:rPr>
          <w:rFonts w:ascii="Garamond" w:hAnsi="Garamond"/>
        </w:rPr>
        <w:t xml:space="preserve">.  Other assignments will include worksheets, lab reports, projects, and group work. Come to class with your </w:t>
      </w:r>
      <w:r w:rsidR="00A24545" w:rsidRPr="00A71F9A">
        <w:rPr>
          <w:rFonts w:ascii="Garamond" w:hAnsi="Garamond"/>
        </w:rPr>
        <w:t>podcasts</w:t>
      </w:r>
      <w:r w:rsidRPr="00A71F9A">
        <w:rPr>
          <w:rFonts w:ascii="Garamond" w:hAnsi="Garamond"/>
        </w:rPr>
        <w:t xml:space="preserve"> completed</w:t>
      </w:r>
      <w:r w:rsidR="00A24545" w:rsidRPr="00A71F9A">
        <w:rPr>
          <w:rFonts w:ascii="Garamond" w:hAnsi="Garamond"/>
        </w:rPr>
        <w:t xml:space="preserve"> because class time will NOT be used for viewing podcasts</w:t>
      </w:r>
      <w:r w:rsidR="00231D77" w:rsidRPr="00A71F9A">
        <w:rPr>
          <w:rFonts w:ascii="Garamond" w:hAnsi="Garamond"/>
        </w:rPr>
        <w:t xml:space="preserve"> or lecturing about the content in the podcasts</w:t>
      </w:r>
      <w:r w:rsidRPr="00A71F9A">
        <w:rPr>
          <w:rFonts w:ascii="Garamond" w:hAnsi="Garamond"/>
        </w:rPr>
        <w:t xml:space="preserve">. </w:t>
      </w:r>
      <w:r w:rsidR="00A24545" w:rsidRPr="00A71F9A">
        <w:rPr>
          <w:rFonts w:ascii="Garamond" w:hAnsi="Garamond"/>
        </w:rPr>
        <w:t xml:space="preserve">There will not always be enough time in class to complete each </w:t>
      </w:r>
      <w:r w:rsidR="00231D77" w:rsidRPr="00A71F9A">
        <w:rPr>
          <w:rFonts w:ascii="Garamond" w:hAnsi="Garamond"/>
        </w:rPr>
        <w:t>activity</w:t>
      </w:r>
      <w:r w:rsidR="00A24545" w:rsidRPr="00A71F9A">
        <w:rPr>
          <w:rFonts w:ascii="Garamond" w:hAnsi="Garamond"/>
        </w:rPr>
        <w:t>, so you may have to w</w:t>
      </w:r>
      <w:r w:rsidR="00ED68F3">
        <w:rPr>
          <w:rFonts w:ascii="Garamond" w:hAnsi="Garamond"/>
        </w:rPr>
        <w:t>ork on them outside of class to finis</w:t>
      </w:r>
      <w:r w:rsidR="00F5559B">
        <w:rPr>
          <w:rFonts w:ascii="Garamond" w:hAnsi="Garamond"/>
        </w:rPr>
        <w:t>h</w:t>
      </w:r>
      <w:r w:rsidR="00ED68F3">
        <w:rPr>
          <w:rFonts w:ascii="Garamond" w:hAnsi="Garamond"/>
        </w:rPr>
        <w:t xml:space="preserve"> up</w:t>
      </w:r>
      <w:r w:rsidR="00A24545" w:rsidRPr="00A71F9A">
        <w:rPr>
          <w:rFonts w:ascii="Garamond" w:hAnsi="Garamond"/>
        </w:rPr>
        <w:t>.</w:t>
      </w:r>
      <w:r w:rsidRPr="00A71F9A">
        <w:rPr>
          <w:rFonts w:ascii="Garamond" w:hAnsi="Garamond"/>
        </w:rPr>
        <w:t xml:space="preserve"> Learning the material is the responsibility of each individual </w:t>
      </w:r>
      <w:proofErr w:type="gramStart"/>
      <w:r w:rsidRPr="00A71F9A">
        <w:rPr>
          <w:rFonts w:ascii="Garamond" w:hAnsi="Garamond"/>
        </w:rPr>
        <w:t>student,</w:t>
      </w:r>
      <w:proofErr w:type="gramEnd"/>
      <w:r w:rsidRPr="00A71F9A">
        <w:rPr>
          <w:rFonts w:ascii="Garamond" w:hAnsi="Garamond"/>
        </w:rPr>
        <w:t xml:space="preserve"> therefore completing the assignments is up to YOU, the student. Not everyone will require the </w:t>
      </w:r>
    </w:p>
    <w:p w14:paraId="79F591F7" w14:textId="77777777" w:rsidR="008934F1" w:rsidRDefault="008934F1" w:rsidP="00D05FEC">
      <w:pPr>
        <w:pStyle w:val="NoSpacing"/>
        <w:rPr>
          <w:rFonts w:ascii="Garamond" w:hAnsi="Garamond"/>
        </w:rPr>
      </w:pPr>
    </w:p>
    <w:p w14:paraId="1F09F523" w14:textId="140AB605" w:rsidR="00AB130E" w:rsidRPr="00A71F9A" w:rsidRDefault="00AB130E" w:rsidP="00D05FEC">
      <w:pPr>
        <w:pStyle w:val="NoSpacing"/>
        <w:rPr>
          <w:rFonts w:ascii="Garamond" w:hAnsi="Garamond"/>
        </w:rPr>
      </w:pPr>
      <w:proofErr w:type="gramStart"/>
      <w:r w:rsidRPr="00A71F9A">
        <w:rPr>
          <w:rFonts w:ascii="Garamond" w:hAnsi="Garamond"/>
        </w:rPr>
        <w:t>same</w:t>
      </w:r>
      <w:proofErr w:type="gramEnd"/>
      <w:r w:rsidRPr="00A71F9A">
        <w:rPr>
          <w:rFonts w:ascii="Garamond" w:hAnsi="Garamond"/>
        </w:rPr>
        <w:t xml:space="preserve"> amount of practice to master the content of the course, but because of the academic rigor of this class, most students have to complete eve</w:t>
      </w:r>
      <w:r w:rsidR="00692CC6" w:rsidRPr="00A71F9A">
        <w:rPr>
          <w:rFonts w:ascii="Garamond" w:hAnsi="Garamond"/>
        </w:rPr>
        <w:t xml:space="preserve">ry assignment to be successful. </w:t>
      </w:r>
      <w:proofErr w:type="gramStart"/>
      <w:r w:rsidRPr="00A71F9A">
        <w:rPr>
          <w:rFonts w:ascii="Garamond" w:hAnsi="Garamond"/>
        </w:rPr>
        <w:t>Each student must complete their</w:t>
      </w:r>
      <w:proofErr w:type="gramEnd"/>
      <w:r w:rsidRPr="00A71F9A">
        <w:rPr>
          <w:rFonts w:ascii="Garamond" w:hAnsi="Garamond"/>
        </w:rPr>
        <w:t xml:space="preserve"> own work. Students found to be copying assignments or</w:t>
      </w:r>
      <w:r w:rsidR="00A71F9A" w:rsidRPr="00A71F9A">
        <w:rPr>
          <w:rFonts w:ascii="Garamond" w:hAnsi="Garamond"/>
        </w:rPr>
        <w:t xml:space="preserve"> labs will be subject to disciplinary action which may influence their acceptance into colleges or military academies. </w:t>
      </w:r>
    </w:p>
    <w:p w14:paraId="38DB90EF" w14:textId="77777777" w:rsidR="00F5559B" w:rsidRDefault="00F5559B" w:rsidP="00D05FEC">
      <w:pPr>
        <w:pStyle w:val="NoSpacing"/>
        <w:rPr>
          <w:rFonts w:ascii="Garamond" w:hAnsi="Garamond"/>
          <w:b/>
          <w:u w:val="single"/>
        </w:rPr>
      </w:pPr>
    </w:p>
    <w:p w14:paraId="1FDB1D98" w14:textId="77777777" w:rsidR="00AB130E" w:rsidRPr="00A71F9A" w:rsidRDefault="00AB130E" w:rsidP="00D05FEC">
      <w:pPr>
        <w:pStyle w:val="NoSpacing"/>
        <w:rPr>
          <w:rFonts w:ascii="Garamond" w:hAnsi="Garamond"/>
        </w:rPr>
      </w:pPr>
      <w:r w:rsidRPr="00755FED">
        <w:rPr>
          <w:rFonts w:ascii="Garamond" w:hAnsi="Garamond"/>
          <w:b/>
          <w:u w:val="single"/>
        </w:rPr>
        <w:t>Ticket To a Retake</w:t>
      </w:r>
      <w:r w:rsidRPr="00A71F9A">
        <w:rPr>
          <w:rFonts w:ascii="Garamond" w:hAnsi="Garamond"/>
        </w:rPr>
        <w:t>:  Each student has the option to retake each unit test once and will receive the higher score. If you want to retake a unit test, you must meet these conditions:</w:t>
      </w:r>
    </w:p>
    <w:p w14:paraId="340B0F62" w14:textId="5CED9AC1" w:rsidR="00AB130E" w:rsidRPr="00A71F9A" w:rsidRDefault="00AB130E" w:rsidP="00A71F9A">
      <w:pPr>
        <w:pStyle w:val="NoSpacing"/>
        <w:numPr>
          <w:ilvl w:val="0"/>
          <w:numId w:val="21"/>
        </w:numPr>
        <w:rPr>
          <w:rFonts w:ascii="Garamond" w:hAnsi="Garamond"/>
        </w:rPr>
      </w:pPr>
      <w:r w:rsidRPr="00A71F9A">
        <w:rPr>
          <w:rFonts w:ascii="Garamond" w:hAnsi="Garamond"/>
        </w:rPr>
        <w:t>Have all homework from the unit complete</w:t>
      </w:r>
      <w:r w:rsidR="008934F1">
        <w:rPr>
          <w:rFonts w:ascii="Garamond" w:hAnsi="Garamond"/>
        </w:rPr>
        <w:t>, including the chapter outlines and problem set.</w:t>
      </w:r>
    </w:p>
    <w:p w14:paraId="275A012A" w14:textId="2256B8DB" w:rsidR="00AB130E" w:rsidRPr="00A71F9A" w:rsidRDefault="00AB130E" w:rsidP="00A71F9A">
      <w:pPr>
        <w:pStyle w:val="NoSpacing"/>
        <w:numPr>
          <w:ilvl w:val="0"/>
          <w:numId w:val="21"/>
        </w:numPr>
        <w:rPr>
          <w:rFonts w:ascii="Garamond" w:hAnsi="Garamond"/>
        </w:rPr>
      </w:pPr>
      <w:r w:rsidRPr="00A71F9A">
        <w:rPr>
          <w:rFonts w:ascii="Garamond" w:hAnsi="Garamond"/>
        </w:rPr>
        <w:t>Complete test corrections from the original test</w:t>
      </w:r>
      <w:r w:rsidR="008934F1">
        <w:rPr>
          <w:rFonts w:ascii="Garamond" w:hAnsi="Garamond"/>
        </w:rPr>
        <w:t>.</w:t>
      </w:r>
    </w:p>
    <w:p w14:paraId="42EB6493" w14:textId="5BC812F6" w:rsidR="00AB130E" w:rsidRPr="00A71F9A" w:rsidRDefault="00AB130E" w:rsidP="00A71F9A">
      <w:pPr>
        <w:pStyle w:val="NoSpacing"/>
        <w:numPr>
          <w:ilvl w:val="0"/>
          <w:numId w:val="21"/>
        </w:numPr>
        <w:rPr>
          <w:rFonts w:ascii="Garamond" w:hAnsi="Garamond"/>
        </w:rPr>
      </w:pPr>
      <w:r w:rsidRPr="00A71F9A">
        <w:rPr>
          <w:rFonts w:ascii="Garamond" w:hAnsi="Garamond"/>
        </w:rPr>
        <w:t xml:space="preserve">Schedule a time </w:t>
      </w:r>
      <w:r w:rsidR="00A71F9A" w:rsidRPr="00A71F9A">
        <w:rPr>
          <w:rFonts w:ascii="Garamond" w:hAnsi="Garamond"/>
        </w:rPr>
        <w:t>outside of class</w:t>
      </w:r>
      <w:r w:rsidRPr="00A71F9A">
        <w:rPr>
          <w:rFonts w:ascii="Garamond" w:hAnsi="Garamond"/>
        </w:rPr>
        <w:t xml:space="preserve"> to retake the test. </w:t>
      </w:r>
    </w:p>
    <w:p w14:paraId="5B7E3DB5" w14:textId="77777777" w:rsidR="00692CC6" w:rsidRPr="00A71F9A" w:rsidRDefault="00692CC6" w:rsidP="00D05FEC">
      <w:pPr>
        <w:pStyle w:val="NoSpacing"/>
        <w:rPr>
          <w:rFonts w:ascii="Garamond" w:hAnsi="Garamond"/>
        </w:rPr>
      </w:pPr>
    </w:p>
    <w:p w14:paraId="15122E96" w14:textId="5DA1A261" w:rsidR="00AB130E" w:rsidRPr="00A71F9A" w:rsidRDefault="00AB130E" w:rsidP="00D05FEC">
      <w:pPr>
        <w:pStyle w:val="NoSpacing"/>
        <w:rPr>
          <w:rFonts w:ascii="Garamond" w:hAnsi="Garamond"/>
        </w:rPr>
      </w:pPr>
      <w:r w:rsidRPr="00755FED">
        <w:rPr>
          <w:rFonts w:ascii="Garamond" w:hAnsi="Garamond"/>
          <w:b/>
          <w:u w:val="single"/>
        </w:rPr>
        <w:t>Attendance</w:t>
      </w:r>
      <w:r w:rsidRPr="00A71F9A">
        <w:rPr>
          <w:rFonts w:ascii="Garamond" w:hAnsi="Garamond"/>
        </w:rPr>
        <w:t xml:space="preserve">: </w:t>
      </w:r>
      <w:r w:rsidR="006F71FA" w:rsidRPr="00A71F9A">
        <w:rPr>
          <w:rFonts w:ascii="Garamond" w:hAnsi="Garamond"/>
        </w:rPr>
        <w:t>You are expected to atte</w:t>
      </w:r>
      <w:r w:rsidR="00573507">
        <w:rPr>
          <w:rFonts w:ascii="Garamond" w:hAnsi="Garamond"/>
        </w:rPr>
        <w:t>nd class on each scheduled day</w:t>
      </w:r>
      <w:r w:rsidR="00FD0013">
        <w:rPr>
          <w:rFonts w:ascii="Garamond" w:hAnsi="Garamond"/>
        </w:rPr>
        <w:t>.</w:t>
      </w:r>
      <w:r w:rsidR="00573507">
        <w:rPr>
          <w:rFonts w:ascii="Garamond" w:hAnsi="Garamond"/>
        </w:rPr>
        <w:t xml:space="preserve"> </w:t>
      </w:r>
      <w:r w:rsidR="006F71FA" w:rsidRPr="00A71F9A">
        <w:rPr>
          <w:rFonts w:ascii="Garamond" w:hAnsi="Garamond"/>
        </w:rPr>
        <w:t xml:space="preserve">If you are absent on the day of a quiz or test and it was announced prior to your absence, then you must complete it the day of your return or it will be considered late. If you know in advance that you are going to be absent, get assignments prior to your absence and turn them in early. AP Chemistry is a tough class to miss and </w:t>
      </w:r>
      <w:r w:rsidR="00FD0013">
        <w:rPr>
          <w:rFonts w:ascii="Garamond" w:hAnsi="Garamond"/>
        </w:rPr>
        <w:t xml:space="preserve">try to </w:t>
      </w:r>
      <w:r w:rsidR="006F71FA" w:rsidRPr="00A71F9A">
        <w:rPr>
          <w:rFonts w:ascii="Garamond" w:hAnsi="Garamond"/>
        </w:rPr>
        <w:t xml:space="preserve">make </w:t>
      </w:r>
      <w:r w:rsidR="00FD0013">
        <w:rPr>
          <w:rFonts w:ascii="Garamond" w:hAnsi="Garamond"/>
        </w:rPr>
        <w:t>up. Each class begins with a 5-10</w:t>
      </w:r>
      <w:r w:rsidR="006F71FA" w:rsidRPr="00A71F9A">
        <w:rPr>
          <w:rFonts w:ascii="Garamond" w:hAnsi="Garamond"/>
        </w:rPr>
        <w:t xml:space="preserve"> minute</w:t>
      </w:r>
      <w:r w:rsidR="00C35AE8">
        <w:rPr>
          <w:rFonts w:ascii="Garamond" w:hAnsi="Garamond"/>
        </w:rPr>
        <w:t xml:space="preserve"> graded</w:t>
      </w:r>
      <w:r w:rsidR="006F71FA" w:rsidRPr="00A71F9A">
        <w:rPr>
          <w:rFonts w:ascii="Garamond" w:hAnsi="Garamond"/>
        </w:rPr>
        <w:t xml:space="preserve"> quiz, called the Warm-Up. If you need more time to work out the problems, you should </w:t>
      </w:r>
      <w:r w:rsidR="00C35AE8" w:rsidRPr="00A71F9A">
        <w:rPr>
          <w:rFonts w:ascii="Garamond" w:hAnsi="Garamond"/>
        </w:rPr>
        <w:t>COME EARLY</w:t>
      </w:r>
      <w:r w:rsidR="006F71FA" w:rsidRPr="00A71F9A">
        <w:rPr>
          <w:rFonts w:ascii="Garamond" w:hAnsi="Garamond"/>
        </w:rPr>
        <w:t>. You will receive a warning for y</w:t>
      </w:r>
      <w:r w:rsidR="00FD0013">
        <w:rPr>
          <w:rFonts w:ascii="Garamond" w:hAnsi="Garamond"/>
        </w:rPr>
        <w:t>our first tardy, but after that</w:t>
      </w:r>
      <w:r w:rsidR="006F71FA" w:rsidRPr="00A71F9A">
        <w:rPr>
          <w:rFonts w:ascii="Garamond" w:hAnsi="Garamond"/>
        </w:rPr>
        <w:t xml:space="preserve"> a three-strike policy will be enforced. If you are late three times, you will be expected to make up the time you missed by serving after school detention as well as any other consequences outlined by the student handbook. BE ON TIME!!!</w:t>
      </w:r>
    </w:p>
    <w:p w14:paraId="322C13EB" w14:textId="77777777" w:rsidR="009F4BF6" w:rsidRDefault="009F4BF6" w:rsidP="00D05FEC">
      <w:pPr>
        <w:pStyle w:val="NoSpacing"/>
        <w:rPr>
          <w:rFonts w:ascii="Garamond" w:hAnsi="Garamond"/>
          <w:b/>
          <w:u w:val="single"/>
        </w:rPr>
      </w:pPr>
    </w:p>
    <w:p w14:paraId="7591DE32" w14:textId="447DB2DF" w:rsidR="00AB130E" w:rsidRDefault="00AB130E" w:rsidP="00D05FEC">
      <w:pPr>
        <w:pStyle w:val="NoSpacing"/>
        <w:rPr>
          <w:rFonts w:ascii="Garamond" w:hAnsi="Garamond"/>
        </w:rPr>
      </w:pPr>
      <w:r w:rsidRPr="00755FED">
        <w:rPr>
          <w:rFonts w:ascii="Garamond" w:hAnsi="Garamond"/>
          <w:b/>
          <w:u w:val="single"/>
        </w:rPr>
        <w:t>Make Up</w:t>
      </w:r>
      <w:r w:rsidRPr="00632A29">
        <w:rPr>
          <w:rFonts w:ascii="Garamond" w:hAnsi="Garamond"/>
          <w:b/>
        </w:rPr>
        <w:t>:</w:t>
      </w:r>
      <w:r w:rsidRPr="00A71F9A">
        <w:rPr>
          <w:rFonts w:ascii="Garamond" w:hAnsi="Garamond"/>
        </w:rPr>
        <w:t xml:space="preserve"> Two opportunities for makeup labs will be offered unless you make special arrangements IN ADVANCE with me to be gone. You may be working with another teacher or lab group during the makeup lab, but you are still res</w:t>
      </w:r>
      <w:r w:rsidR="00FD0013">
        <w:rPr>
          <w:rFonts w:ascii="Garamond" w:hAnsi="Garamond"/>
        </w:rPr>
        <w:t>ponsible for posting the DLN</w:t>
      </w:r>
      <w:r w:rsidRPr="00A71F9A">
        <w:rPr>
          <w:rFonts w:ascii="Garamond" w:hAnsi="Garamond"/>
        </w:rPr>
        <w:t xml:space="preserve"> within one week. Labs must be made up within one week of the absence or a zero will be given. Those who come for lab day without a </w:t>
      </w:r>
      <w:proofErr w:type="spellStart"/>
      <w:r w:rsidRPr="00A71F9A">
        <w:rPr>
          <w:rFonts w:ascii="Garamond" w:hAnsi="Garamond"/>
        </w:rPr>
        <w:t>prelab</w:t>
      </w:r>
      <w:proofErr w:type="spellEnd"/>
      <w:r w:rsidRPr="00A71F9A">
        <w:rPr>
          <w:rFonts w:ascii="Garamond" w:hAnsi="Garamond"/>
        </w:rPr>
        <w:t xml:space="preserve"> complete will be asked to sign up for a makeup lab because they have not sufficiently reviewed the procedure to perform the lab safely. </w:t>
      </w:r>
    </w:p>
    <w:p w14:paraId="2B9A068E" w14:textId="77777777" w:rsidR="00632A29" w:rsidRPr="00A71F9A" w:rsidRDefault="00632A29" w:rsidP="00D05FEC">
      <w:pPr>
        <w:pStyle w:val="NoSpacing"/>
        <w:rPr>
          <w:rFonts w:ascii="Garamond" w:hAnsi="Garamond"/>
        </w:rPr>
      </w:pPr>
    </w:p>
    <w:p w14:paraId="78061CB8" w14:textId="4C2FC7BC" w:rsidR="00AB130E" w:rsidRPr="00A71F9A" w:rsidRDefault="00AB130E" w:rsidP="00D05FEC">
      <w:pPr>
        <w:pStyle w:val="NoSpacing"/>
        <w:rPr>
          <w:rFonts w:ascii="Garamond" w:hAnsi="Garamond"/>
        </w:rPr>
      </w:pPr>
      <w:r w:rsidRPr="00755FED">
        <w:rPr>
          <w:rFonts w:ascii="Garamond" w:hAnsi="Garamond"/>
          <w:b/>
          <w:u w:val="single"/>
        </w:rPr>
        <w:t>Extra Help</w:t>
      </w:r>
      <w:r w:rsidRPr="00A71F9A">
        <w:rPr>
          <w:rFonts w:ascii="Garamond" w:hAnsi="Garamond"/>
        </w:rPr>
        <w:t xml:space="preserve">: Extra help is always available before or after school Monday – Thursday </w:t>
      </w:r>
      <w:r w:rsidR="00433B11">
        <w:rPr>
          <w:rFonts w:ascii="Garamond" w:hAnsi="Garamond"/>
        </w:rPr>
        <w:t>in G106</w:t>
      </w:r>
      <w:r w:rsidR="00804569" w:rsidRPr="00A71F9A">
        <w:rPr>
          <w:rFonts w:ascii="Garamond" w:hAnsi="Garamond"/>
        </w:rPr>
        <w:t xml:space="preserve">, but </w:t>
      </w:r>
      <w:r w:rsidR="00E82D7A">
        <w:rPr>
          <w:rFonts w:ascii="Garamond" w:hAnsi="Garamond"/>
        </w:rPr>
        <w:t>on</w:t>
      </w:r>
      <w:r w:rsidR="00F5559B">
        <w:rPr>
          <w:rFonts w:ascii="Garamond" w:hAnsi="Garamond"/>
        </w:rPr>
        <w:t>e</w:t>
      </w:r>
      <w:r w:rsidR="00E82D7A">
        <w:rPr>
          <w:rFonts w:ascii="Garamond" w:hAnsi="Garamond"/>
        </w:rPr>
        <w:t xml:space="preserve"> day each week</w:t>
      </w:r>
      <w:r w:rsidR="008C5DD8">
        <w:rPr>
          <w:rFonts w:ascii="Garamond" w:hAnsi="Garamond"/>
        </w:rPr>
        <w:t xml:space="preserve"> (usually Wednesday)</w:t>
      </w:r>
      <w:r w:rsidR="00E82D7A">
        <w:rPr>
          <w:rFonts w:ascii="Garamond" w:hAnsi="Garamond"/>
        </w:rPr>
        <w:t xml:space="preserve"> there is</w:t>
      </w:r>
      <w:r w:rsidR="00804569" w:rsidRPr="00A71F9A">
        <w:rPr>
          <w:rFonts w:ascii="Garamond" w:hAnsi="Garamond"/>
        </w:rPr>
        <w:t xml:space="preserve"> tutoring in my classroom is set aside for AP </w:t>
      </w:r>
      <w:proofErr w:type="spellStart"/>
      <w:r w:rsidR="00804569" w:rsidRPr="00A71F9A">
        <w:rPr>
          <w:rFonts w:ascii="Garamond" w:hAnsi="Garamond"/>
        </w:rPr>
        <w:t>Chem</w:t>
      </w:r>
      <w:proofErr w:type="spellEnd"/>
      <w:r w:rsidR="00804569" w:rsidRPr="00A71F9A">
        <w:rPr>
          <w:rFonts w:ascii="Garamond" w:hAnsi="Garamond"/>
        </w:rPr>
        <w:t xml:space="preserve"> only.</w:t>
      </w:r>
      <w:r w:rsidR="00E82D7A">
        <w:rPr>
          <w:rFonts w:ascii="Garamond" w:hAnsi="Garamond"/>
        </w:rPr>
        <w:t xml:space="preserve"> You will all help me decide which day works best for the </w:t>
      </w:r>
      <w:r w:rsidR="00433B11">
        <w:rPr>
          <w:rFonts w:ascii="Garamond" w:hAnsi="Garamond"/>
        </w:rPr>
        <w:t>majority of our class</w:t>
      </w:r>
      <w:r w:rsidR="00E82D7A">
        <w:rPr>
          <w:rFonts w:ascii="Garamond" w:hAnsi="Garamond"/>
        </w:rPr>
        <w:t>, but sometimes attendance will be mandatory for us to finish a lab or prepare for a test.</w:t>
      </w:r>
      <w:r w:rsidR="00804569" w:rsidRPr="00A71F9A">
        <w:rPr>
          <w:rFonts w:ascii="Garamond" w:hAnsi="Garamond"/>
        </w:rPr>
        <w:t xml:space="preserve"> This allows me time to focus on your specific needs without interruption from other students and gives you an opportunity to work with your peers to finish homework, lab calculations and reports, or to prepare for a test.</w:t>
      </w:r>
    </w:p>
    <w:p w14:paraId="1D88C917" w14:textId="77777777" w:rsidR="00692CC6" w:rsidRPr="00A71F9A" w:rsidRDefault="00692CC6" w:rsidP="00D05FEC">
      <w:pPr>
        <w:pStyle w:val="NoSpacing"/>
        <w:rPr>
          <w:rFonts w:ascii="Garamond" w:hAnsi="Garamond"/>
        </w:rPr>
      </w:pPr>
    </w:p>
    <w:p w14:paraId="20DD2C42" w14:textId="77777777" w:rsidR="00632A29" w:rsidRDefault="00632A29" w:rsidP="00D05FEC">
      <w:pPr>
        <w:pStyle w:val="NoSpacing"/>
        <w:rPr>
          <w:rFonts w:ascii="Garamond" w:hAnsi="Garamond"/>
          <w:b/>
        </w:rPr>
      </w:pPr>
      <w:r>
        <w:rPr>
          <w:rFonts w:ascii="Garamond" w:hAnsi="Garamond"/>
          <w:b/>
        </w:rPr>
        <w:br w:type="page"/>
      </w:r>
    </w:p>
    <w:p w14:paraId="5FF7A0A3" w14:textId="77777777" w:rsidR="00632A29" w:rsidRDefault="00632A29" w:rsidP="00D05FEC">
      <w:pPr>
        <w:pStyle w:val="NoSpacing"/>
        <w:rPr>
          <w:rFonts w:ascii="Garamond" w:hAnsi="Garamond"/>
          <w:b/>
        </w:rPr>
      </w:pPr>
    </w:p>
    <w:p w14:paraId="39DA840D" w14:textId="77777777" w:rsidR="00632A29" w:rsidRDefault="00632A29" w:rsidP="00D05FEC">
      <w:pPr>
        <w:pStyle w:val="NoSpacing"/>
        <w:rPr>
          <w:rFonts w:ascii="Garamond" w:hAnsi="Garamond"/>
          <w:b/>
        </w:rPr>
      </w:pPr>
    </w:p>
    <w:p w14:paraId="73A40875" w14:textId="30CFAF45" w:rsidR="00983602" w:rsidRPr="00D05FEC" w:rsidRDefault="00983602" w:rsidP="00D05FEC">
      <w:pPr>
        <w:pStyle w:val="NoSpacing"/>
        <w:rPr>
          <w:rFonts w:ascii="Garamond" w:hAnsi="Garamond"/>
        </w:rPr>
      </w:pPr>
      <w:r w:rsidRPr="00755FED">
        <w:rPr>
          <w:rFonts w:ascii="Garamond" w:hAnsi="Garamond"/>
          <w:b/>
          <w:u w:val="single"/>
        </w:rPr>
        <w:t xml:space="preserve">Course </w:t>
      </w:r>
      <w:proofErr w:type="gramStart"/>
      <w:r w:rsidRPr="00755FED">
        <w:rPr>
          <w:rFonts w:ascii="Garamond" w:hAnsi="Garamond"/>
          <w:b/>
          <w:u w:val="single"/>
        </w:rPr>
        <w:t>Overview</w:t>
      </w:r>
      <w:r w:rsidR="00631F09" w:rsidRPr="00D05FEC">
        <w:rPr>
          <w:rFonts w:ascii="Garamond" w:hAnsi="Garamond"/>
          <w:u w:val="single"/>
        </w:rPr>
        <w:t xml:space="preserve"> </w:t>
      </w:r>
      <w:r w:rsidR="00631F09" w:rsidRPr="00755FED">
        <w:rPr>
          <w:rFonts w:ascii="Garamond" w:hAnsi="Garamond"/>
        </w:rPr>
        <w:t xml:space="preserve"> </w:t>
      </w:r>
      <w:r w:rsidR="00755FED" w:rsidRPr="00755FED">
        <w:rPr>
          <w:rFonts w:ascii="Garamond" w:hAnsi="Garamond"/>
        </w:rPr>
        <w:t>:</w:t>
      </w:r>
      <w:proofErr w:type="gramEnd"/>
      <w:r w:rsidR="00755FED" w:rsidRPr="00755FED">
        <w:rPr>
          <w:rFonts w:ascii="Garamond" w:hAnsi="Garamond"/>
        </w:rPr>
        <w:t xml:space="preserve"> </w:t>
      </w:r>
      <w:r w:rsidR="00631F09" w:rsidRPr="00D05FEC">
        <w:rPr>
          <w:rFonts w:ascii="Garamond" w:hAnsi="Garamond"/>
        </w:rPr>
        <w:t xml:space="preserve">Dates are subject to change due to snow days or other unforeseen circumstances. Structured Tutoring Time on Wednesdays will be utilized to make up time and get back on pace. The teacher CANNOT slow down or there will not be enough time to master all of the concepts before the exam date on May </w:t>
      </w:r>
      <w:r w:rsidR="00433B11">
        <w:rPr>
          <w:rFonts w:ascii="Garamond" w:hAnsi="Garamond"/>
        </w:rPr>
        <w:t>2</w:t>
      </w:r>
      <w:r w:rsidR="00433B11" w:rsidRPr="00433B11">
        <w:rPr>
          <w:rFonts w:ascii="Garamond" w:hAnsi="Garamond"/>
          <w:vertAlign w:val="superscript"/>
        </w:rPr>
        <w:t>nd</w:t>
      </w:r>
      <w:r w:rsidR="00631F09" w:rsidRPr="00D05FEC">
        <w:rPr>
          <w:rFonts w:ascii="Garamond" w:hAnsi="Garamond"/>
        </w:rPr>
        <w:t xml:space="preserve">. </w:t>
      </w:r>
      <w:r w:rsidR="006C42C7">
        <w:rPr>
          <w:rFonts w:ascii="Garamond" w:hAnsi="Garamond"/>
        </w:rPr>
        <w:t xml:space="preserve">Since the </w:t>
      </w:r>
      <w:r w:rsidR="004C324A">
        <w:rPr>
          <w:rFonts w:ascii="Garamond" w:hAnsi="Garamond"/>
        </w:rPr>
        <w:t xml:space="preserve">TIMED unit </w:t>
      </w:r>
      <w:r w:rsidR="006C42C7">
        <w:rPr>
          <w:rFonts w:ascii="Garamond" w:hAnsi="Garamond"/>
        </w:rPr>
        <w:t xml:space="preserve">exams are 90 minutes </w:t>
      </w:r>
      <w:r w:rsidR="00433B11">
        <w:rPr>
          <w:rFonts w:ascii="Garamond" w:hAnsi="Garamond"/>
        </w:rPr>
        <w:t>and the block is exactly 90</w:t>
      </w:r>
      <w:r w:rsidR="006C42C7">
        <w:rPr>
          <w:rFonts w:ascii="Garamond" w:hAnsi="Garamond"/>
        </w:rPr>
        <w:t xml:space="preserve"> minutes,</w:t>
      </w:r>
      <w:r w:rsidR="004C324A">
        <w:rPr>
          <w:rFonts w:ascii="Garamond" w:hAnsi="Garamond"/>
        </w:rPr>
        <w:t xml:space="preserve"> on test days</w:t>
      </w:r>
      <w:r w:rsidR="006C42C7">
        <w:rPr>
          <w:rFonts w:ascii="Garamond" w:hAnsi="Garamond"/>
        </w:rPr>
        <w:t xml:space="preserve"> we will </w:t>
      </w:r>
      <w:r w:rsidR="00612A09">
        <w:rPr>
          <w:rFonts w:ascii="Garamond" w:hAnsi="Garamond"/>
        </w:rPr>
        <w:t>likely need about 15 minutes of extra</w:t>
      </w:r>
      <w:r w:rsidR="00433B11">
        <w:rPr>
          <w:rFonts w:ascii="Garamond" w:hAnsi="Garamond"/>
        </w:rPr>
        <w:t xml:space="preserve"> time</w:t>
      </w:r>
      <w:r w:rsidR="00612A09">
        <w:rPr>
          <w:rFonts w:ascii="Garamond" w:hAnsi="Garamond"/>
        </w:rPr>
        <w:t xml:space="preserve"> so we allow for distribution of</w:t>
      </w:r>
      <w:r w:rsidR="006C42C7">
        <w:rPr>
          <w:rFonts w:ascii="Garamond" w:hAnsi="Garamond"/>
        </w:rPr>
        <w:t xml:space="preserve"> tests and supplementary materials</w:t>
      </w:r>
      <w:r w:rsidR="004C324A">
        <w:rPr>
          <w:rFonts w:ascii="Garamond" w:hAnsi="Garamond"/>
        </w:rPr>
        <w:t xml:space="preserve">. Please plan </w:t>
      </w:r>
      <w:proofErr w:type="gramStart"/>
      <w:r w:rsidR="004C324A">
        <w:rPr>
          <w:rFonts w:ascii="Garamond" w:hAnsi="Garamond"/>
        </w:rPr>
        <w:t>accordingly</w:t>
      </w:r>
      <w:proofErr w:type="gramEnd"/>
      <w:r w:rsidR="004C324A">
        <w:rPr>
          <w:rFonts w:ascii="Garamond" w:hAnsi="Garamond"/>
        </w:rPr>
        <w:t>.</w:t>
      </w:r>
    </w:p>
    <w:p w14:paraId="1563235D" w14:textId="77777777" w:rsidR="00631F09" w:rsidRPr="00D05FEC" w:rsidRDefault="00631F09" w:rsidP="00D05FEC">
      <w:pPr>
        <w:pStyle w:val="NoSpacing"/>
        <w:rPr>
          <w:rFonts w:ascii="Garamond" w:hAnsi="Garamond"/>
        </w:rPr>
      </w:pPr>
    </w:p>
    <w:tbl>
      <w:tblPr>
        <w:tblStyle w:val="TableGrid"/>
        <w:tblW w:w="10098" w:type="dxa"/>
        <w:tblLayout w:type="fixed"/>
        <w:tblLook w:val="04A0" w:firstRow="1" w:lastRow="0" w:firstColumn="1" w:lastColumn="0" w:noHBand="0" w:noVBand="1"/>
      </w:tblPr>
      <w:tblGrid>
        <w:gridCol w:w="2718"/>
        <w:gridCol w:w="3330"/>
        <w:gridCol w:w="4050"/>
      </w:tblGrid>
      <w:tr w:rsidR="00E82D7A" w:rsidRPr="00D05FEC" w14:paraId="0C0FB721" w14:textId="77777777" w:rsidTr="0054040D">
        <w:tc>
          <w:tcPr>
            <w:tcW w:w="2718" w:type="dxa"/>
          </w:tcPr>
          <w:p w14:paraId="266DD866" w14:textId="3D76089E" w:rsidR="00E82D7A" w:rsidRPr="00D05FEC" w:rsidRDefault="00E82D7A" w:rsidP="00D05FEC">
            <w:pPr>
              <w:pStyle w:val="NoSpacing"/>
              <w:rPr>
                <w:rFonts w:ascii="Garamond" w:hAnsi="Garamond"/>
              </w:rPr>
            </w:pPr>
            <w:r w:rsidRPr="00D05FEC">
              <w:rPr>
                <w:rFonts w:ascii="Garamond" w:hAnsi="Garamond"/>
              </w:rPr>
              <w:t>Approximate Dates</w:t>
            </w:r>
          </w:p>
        </w:tc>
        <w:tc>
          <w:tcPr>
            <w:tcW w:w="3330" w:type="dxa"/>
          </w:tcPr>
          <w:p w14:paraId="54D0A802" w14:textId="1CE22E32" w:rsidR="00E82D7A" w:rsidRDefault="00E82D7A" w:rsidP="00D05FEC">
            <w:pPr>
              <w:pStyle w:val="NoSpacing"/>
              <w:rPr>
                <w:rFonts w:ascii="Garamond" w:hAnsi="Garamond"/>
              </w:rPr>
            </w:pPr>
            <w:r w:rsidRPr="00D05FEC">
              <w:rPr>
                <w:rFonts w:ascii="Garamond" w:hAnsi="Garamond"/>
              </w:rPr>
              <w:t>TOPICS</w:t>
            </w:r>
          </w:p>
        </w:tc>
        <w:tc>
          <w:tcPr>
            <w:tcW w:w="4050" w:type="dxa"/>
          </w:tcPr>
          <w:p w14:paraId="69304EB3" w14:textId="6864C782" w:rsidR="00E82D7A" w:rsidRDefault="00E82D7A" w:rsidP="00D05FEC">
            <w:pPr>
              <w:pStyle w:val="NoSpacing"/>
              <w:rPr>
                <w:rFonts w:ascii="Garamond" w:hAnsi="Garamond"/>
              </w:rPr>
            </w:pPr>
            <w:r w:rsidRPr="00D05FEC">
              <w:rPr>
                <w:rFonts w:ascii="Garamond" w:hAnsi="Garamond"/>
              </w:rPr>
              <w:t>Lab</w:t>
            </w:r>
          </w:p>
        </w:tc>
      </w:tr>
      <w:tr w:rsidR="00E82D7A" w:rsidRPr="00D05FEC" w14:paraId="0BA65820" w14:textId="77777777" w:rsidTr="0054040D">
        <w:tc>
          <w:tcPr>
            <w:tcW w:w="2718" w:type="dxa"/>
          </w:tcPr>
          <w:p w14:paraId="10CAD9F0" w14:textId="30D0810F" w:rsidR="00E82D7A" w:rsidRPr="00D05FEC" w:rsidRDefault="00612A09" w:rsidP="00A90B17">
            <w:pPr>
              <w:pStyle w:val="NoSpacing"/>
              <w:rPr>
                <w:rFonts w:ascii="Garamond" w:hAnsi="Garamond"/>
              </w:rPr>
            </w:pPr>
            <w:r>
              <w:rPr>
                <w:rFonts w:ascii="Garamond" w:hAnsi="Garamond"/>
              </w:rPr>
              <w:t xml:space="preserve">August </w:t>
            </w:r>
            <w:r w:rsidR="00A90B17">
              <w:rPr>
                <w:rFonts w:ascii="Garamond" w:hAnsi="Garamond"/>
              </w:rPr>
              <w:t>4</w:t>
            </w:r>
            <w:r>
              <w:rPr>
                <w:rFonts w:ascii="Garamond" w:hAnsi="Garamond"/>
              </w:rPr>
              <w:t xml:space="preserve"> – 7 </w:t>
            </w:r>
          </w:p>
        </w:tc>
        <w:tc>
          <w:tcPr>
            <w:tcW w:w="3330" w:type="dxa"/>
          </w:tcPr>
          <w:p w14:paraId="5F749652" w14:textId="36E5F470" w:rsidR="00E82D7A" w:rsidRPr="00D05FEC" w:rsidRDefault="00E82D7A" w:rsidP="00D05FEC">
            <w:pPr>
              <w:pStyle w:val="NoSpacing"/>
              <w:rPr>
                <w:rFonts w:ascii="Garamond" w:hAnsi="Garamond"/>
              </w:rPr>
            </w:pPr>
            <w:r w:rsidRPr="00D05FEC">
              <w:rPr>
                <w:rFonts w:ascii="Garamond" w:hAnsi="Garamond"/>
              </w:rPr>
              <w:t>Intr</w:t>
            </w:r>
            <w:r w:rsidR="00612A09">
              <w:rPr>
                <w:rFonts w:ascii="Garamond" w:hAnsi="Garamond"/>
              </w:rPr>
              <w:t xml:space="preserve">o to Lab Work, DLN, Moodle, and </w:t>
            </w:r>
            <w:proofErr w:type="spellStart"/>
            <w:r w:rsidR="00612A09">
              <w:rPr>
                <w:rFonts w:ascii="Garamond" w:hAnsi="Garamond"/>
              </w:rPr>
              <w:t>Schoology</w:t>
            </w:r>
            <w:proofErr w:type="spellEnd"/>
          </w:p>
        </w:tc>
        <w:tc>
          <w:tcPr>
            <w:tcW w:w="4050" w:type="dxa"/>
          </w:tcPr>
          <w:p w14:paraId="504C3D2E" w14:textId="7D46B8CA" w:rsidR="00E82D7A" w:rsidRPr="00D05FEC" w:rsidRDefault="00E82D7A" w:rsidP="00D05FEC">
            <w:pPr>
              <w:pStyle w:val="NoSpacing"/>
              <w:rPr>
                <w:rFonts w:ascii="Garamond" w:hAnsi="Garamond"/>
              </w:rPr>
            </w:pPr>
            <w:r w:rsidRPr="00D05FEC">
              <w:rPr>
                <w:rFonts w:ascii="Garamond" w:hAnsi="Garamond"/>
              </w:rPr>
              <w:t>1. **Go Fish! Investigating Measures of Central Tendency</w:t>
            </w:r>
          </w:p>
        </w:tc>
      </w:tr>
      <w:tr w:rsidR="00E82D7A" w:rsidRPr="00D05FEC" w14:paraId="4AABD80C" w14:textId="77777777" w:rsidTr="0054040D">
        <w:tc>
          <w:tcPr>
            <w:tcW w:w="2718" w:type="dxa"/>
            <w:tcBorders>
              <w:bottom w:val="single" w:sz="4" w:space="0" w:color="auto"/>
            </w:tcBorders>
          </w:tcPr>
          <w:p w14:paraId="078F7275" w14:textId="0B8BC133" w:rsidR="00E82D7A" w:rsidRPr="00D05FEC" w:rsidRDefault="00612A09" w:rsidP="00D05FEC">
            <w:pPr>
              <w:pStyle w:val="NoSpacing"/>
              <w:rPr>
                <w:rFonts w:ascii="Garamond" w:hAnsi="Garamond"/>
              </w:rPr>
            </w:pPr>
            <w:r>
              <w:rPr>
                <w:rFonts w:ascii="Garamond" w:hAnsi="Garamond"/>
              </w:rPr>
              <w:t>August 10 - 14</w:t>
            </w:r>
          </w:p>
        </w:tc>
        <w:tc>
          <w:tcPr>
            <w:tcW w:w="3330" w:type="dxa"/>
            <w:tcBorders>
              <w:bottom w:val="single" w:sz="4" w:space="0" w:color="auto"/>
            </w:tcBorders>
          </w:tcPr>
          <w:p w14:paraId="6DA640BA" w14:textId="786FDA9A" w:rsidR="00E82D7A" w:rsidRPr="00D05FEC" w:rsidRDefault="00E82D7A" w:rsidP="001B37D6">
            <w:pPr>
              <w:pStyle w:val="NoSpacing"/>
              <w:rPr>
                <w:rFonts w:ascii="Garamond" w:hAnsi="Garamond"/>
              </w:rPr>
            </w:pPr>
            <w:r w:rsidRPr="00D05FEC">
              <w:rPr>
                <w:rFonts w:ascii="Garamond" w:hAnsi="Garamond"/>
              </w:rPr>
              <w:t>Nomenclature</w:t>
            </w:r>
            <w:r w:rsidR="00380978">
              <w:rPr>
                <w:rFonts w:ascii="Garamond" w:hAnsi="Garamond"/>
              </w:rPr>
              <w:t>, Structure of Matter</w:t>
            </w:r>
          </w:p>
          <w:p w14:paraId="2D7A1645" w14:textId="77777777" w:rsidR="00E82D7A" w:rsidRDefault="00612A09" w:rsidP="00D05FEC">
            <w:pPr>
              <w:pStyle w:val="NoSpacing"/>
              <w:rPr>
                <w:rFonts w:ascii="Garamond" w:hAnsi="Garamond"/>
              </w:rPr>
            </w:pPr>
            <w:r>
              <w:rPr>
                <w:rFonts w:ascii="Garamond" w:hAnsi="Garamond"/>
              </w:rPr>
              <w:t xml:space="preserve">ONLINE NAMING </w:t>
            </w:r>
            <w:r w:rsidR="00E82D7A" w:rsidRPr="00D05FEC">
              <w:rPr>
                <w:rFonts w:ascii="Garamond" w:hAnsi="Garamond"/>
              </w:rPr>
              <w:t>QUIZ DUE 8:30am 08/09/13</w:t>
            </w:r>
          </w:p>
          <w:p w14:paraId="1DBD8F4B" w14:textId="3FB50FBC" w:rsidR="00A90B17" w:rsidRPr="00D05FEC" w:rsidRDefault="00A90B17" w:rsidP="00D05FEC">
            <w:pPr>
              <w:pStyle w:val="NoSpacing"/>
              <w:rPr>
                <w:rFonts w:ascii="Garamond" w:hAnsi="Garamond"/>
              </w:rPr>
            </w:pPr>
            <w:r>
              <w:rPr>
                <w:rFonts w:ascii="Garamond" w:hAnsi="Garamond"/>
              </w:rPr>
              <w:t>Mental Math and Fermi Estimations</w:t>
            </w:r>
          </w:p>
        </w:tc>
        <w:tc>
          <w:tcPr>
            <w:tcW w:w="4050" w:type="dxa"/>
            <w:tcBorders>
              <w:bottom w:val="single" w:sz="4" w:space="0" w:color="auto"/>
            </w:tcBorders>
          </w:tcPr>
          <w:p w14:paraId="37F0D7B0" w14:textId="1D2C132C" w:rsidR="00E82D7A" w:rsidRPr="00D05FEC" w:rsidRDefault="00E82D7A" w:rsidP="00D05FEC">
            <w:pPr>
              <w:pStyle w:val="NoSpacing"/>
              <w:rPr>
                <w:rFonts w:ascii="Garamond" w:hAnsi="Garamond"/>
              </w:rPr>
            </w:pPr>
            <w:r w:rsidRPr="00D05FEC">
              <w:rPr>
                <w:rFonts w:ascii="Garamond" w:hAnsi="Garamond"/>
              </w:rPr>
              <w:t xml:space="preserve">2. **Gatorade </w:t>
            </w:r>
            <w:proofErr w:type="spellStart"/>
            <w:r w:rsidRPr="00D05FEC">
              <w:rPr>
                <w:rFonts w:ascii="Garamond" w:hAnsi="Garamond"/>
              </w:rPr>
              <w:t>Spectoscopy</w:t>
            </w:r>
            <w:proofErr w:type="spellEnd"/>
            <w:r w:rsidRPr="00D05FEC">
              <w:rPr>
                <w:rFonts w:ascii="Garamond" w:hAnsi="Garamond"/>
              </w:rPr>
              <w:t>: What is the Relationship Between the Concentration of a Solution and the Amount of Transmitted Light Through the Solution?</w:t>
            </w:r>
          </w:p>
        </w:tc>
      </w:tr>
      <w:tr w:rsidR="00612A09" w:rsidRPr="00A90B17" w14:paraId="11BD1F99" w14:textId="77777777" w:rsidTr="0054040D">
        <w:tc>
          <w:tcPr>
            <w:tcW w:w="2718" w:type="dxa"/>
            <w:shd w:val="clear" w:color="auto" w:fill="217D2D"/>
          </w:tcPr>
          <w:p w14:paraId="77829070" w14:textId="6E21CC5C" w:rsidR="00612A09" w:rsidRPr="00A90B17" w:rsidRDefault="00612A09" w:rsidP="00D05FEC">
            <w:pPr>
              <w:pStyle w:val="NoSpacing"/>
              <w:rPr>
                <w:rFonts w:ascii="Garamond" w:hAnsi="Garamond"/>
                <w:color w:val="FFFFFF" w:themeColor="background1"/>
              </w:rPr>
            </w:pPr>
            <w:r w:rsidRPr="00A90B17">
              <w:rPr>
                <w:rFonts w:ascii="Garamond" w:hAnsi="Garamond"/>
                <w:color w:val="FFFFFF" w:themeColor="background1"/>
              </w:rPr>
              <w:t>August 15</w:t>
            </w:r>
          </w:p>
        </w:tc>
        <w:tc>
          <w:tcPr>
            <w:tcW w:w="3330" w:type="dxa"/>
            <w:shd w:val="clear" w:color="auto" w:fill="217D2D"/>
          </w:tcPr>
          <w:p w14:paraId="66EC088E" w14:textId="202981C1" w:rsidR="00612A09" w:rsidRPr="00A90B17" w:rsidRDefault="00612A09" w:rsidP="001B37D6">
            <w:pPr>
              <w:pStyle w:val="NoSpacing"/>
              <w:rPr>
                <w:rFonts w:ascii="Garamond" w:hAnsi="Garamond"/>
                <w:color w:val="FFFFFF" w:themeColor="background1"/>
              </w:rPr>
            </w:pPr>
            <w:r w:rsidRPr="00A90B17">
              <w:rPr>
                <w:rFonts w:ascii="Garamond" w:hAnsi="Garamond"/>
                <w:color w:val="FFFFFF" w:themeColor="background1"/>
              </w:rPr>
              <w:t>Saturday Starbuck</w:t>
            </w:r>
            <w:r w:rsidR="00A90B17">
              <w:rPr>
                <w:rFonts w:ascii="Garamond" w:hAnsi="Garamond"/>
                <w:color w:val="FFFFFF" w:themeColor="background1"/>
              </w:rPr>
              <w:t>s</w:t>
            </w:r>
            <w:r w:rsidRPr="00A90B17">
              <w:rPr>
                <w:rFonts w:ascii="Garamond" w:hAnsi="Garamond"/>
                <w:color w:val="FFFFFF" w:themeColor="background1"/>
              </w:rPr>
              <w:t xml:space="preserve"> Study Session</w:t>
            </w:r>
          </w:p>
        </w:tc>
        <w:tc>
          <w:tcPr>
            <w:tcW w:w="4050" w:type="dxa"/>
            <w:shd w:val="clear" w:color="auto" w:fill="217D2D"/>
          </w:tcPr>
          <w:p w14:paraId="081110C6" w14:textId="5770DCA6" w:rsidR="00612A09" w:rsidRPr="00A90B17" w:rsidRDefault="00A90B17" w:rsidP="001B37D6">
            <w:pPr>
              <w:pStyle w:val="NoSpacing"/>
              <w:rPr>
                <w:rFonts w:ascii="Garamond" w:hAnsi="Garamond"/>
                <w:color w:val="FFFFFF" w:themeColor="background1"/>
              </w:rPr>
            </w:pPr>
            <w:r>
              <w:rPr>
                <w:rFonts w:ascii="Garamond" w:hAnsi="Garamond"/>
                <w:color w:val="FFFFFF" w:themeColor="background1"/>
              </w:rPr>
              <w:t xml:space="preserve">8 – 11 am, Starbucks at Barnes and </w:t>
            </w:r>
            <w:proofErr w:type="spellStart"/>
            <w:r>
              <w:rPr>
                <w:rFonts w:ascii="Garamond" w:hAnsi="Garamond"/>
                <w:color w:val="FFFFFF" w:themeColor="background1"/>
              </w:rPr>
              <w:t>Tutt</w:t>
            </w:r>
            <w:proofErr w:type="spellEnd"/>
          </w:p>
        </w:tc>
      </w:tr>
      <w:tr w:rsidR="00E82D7A" w:rsidRPr="00D05FEC" w14:paraId="7389441E" w14:textId="77777777" w:rsidTr="0054040D">
        <w:tc>
          <w:tcPr>
            <w:tcW w:w="2718" w:type="dxa"/>
          </w:tcPr>
          <w:p w14:paraId="3D8C1BE0" w14:textId="57E450F0" w:rsidR="00E82D7A" w:rsidRPr="00D05FEC" w:rsidRDefault="00612A09" w:rsidP="00D05FEC">
            <w:pPr>
              <w:pStyle w:val="NoSpacing"/>
              <w:rPr>
                <w:rFonts w:ascii="Garamond" w:hAnsi="Garamond"/>
              </w:rPr>
            </w:pPr>
            <w:r>
              <w:rPr>
                <w:rFonts w:ascii="Garamond" w:hAnsi="Garamond"/>
              </w:rPr>
              <w:t>August 17 - 21</w:t>
            </w:r>
          </w:p>
        </w:tc>
        <w:tc>
          <w:tcPr>
            <w:tcW w:w="3330" w:type="dxa"/>
          </w:tcPr>
          <w:p w14:paraId="1F757A36" w14:textId="76223B81" w:rsidR="00E82D7A" w:rsidRPr="00D05FEC" w:rsidRDefault="00380978" w:rsidP="001B37D6">
            <w:pPr>
              <w:pStyle w:val="NoSpacing"/>
              <w:rPr>
                <w:rFonts w:ascii="Garamond" w:hAnsi="Garamond"/>
              </w:rPr>
            </w:pPr>
            <w:r>
              <w:rPr>
                <w:rFonts w:ascii="Garamond" w:hAnsi="Garamond"/>
              </w:rPr>
              <w:t xml:space="preserve">Empirical Formulas, Combustion Analysis, </w:t>
            </w:r>
            <w:r w:rsidR="00E82D7A" w:rsidRPr="00D05FEC">
              <w:rPr>
                <w:rFonts w:ascii="Garamond" w:hAnsi="Garamond"/>
              </w:rPr>
              <w:t>Stoichiometry</w:t>
            </w:r>
          </w:p>
          <w:p w14:paraId="7E6FDB8A" w14:textId="096A39AF" w:rsidR="00E82D7A" w:rsidRPr="00D05FEC" w:rsidRDefault="009D2248" w:rsidP="00D05FEC">
            <w:pPr>
              <w:pStyle w:val="NoSpacing"/>
              <w:rPr>
                <w:rFonts w:ascii="Garamond" w:hAnsi="Garamond"/>
              </w:rPr>
            </w:pPr>
            <w:r>
              <w:rPr>
                <w:rFonts w:ascii="Garamond" w:hAnsi="Garamond"/>
                <w:color w:val="FF0000"/>
              </w:rPr>
              <w:t xml:space="preserve">STOICHIOMETRY </w:t>
            </w:r>
            <w:r w:rsidR="00612A09">
              <w:rPr>
                <w:rFonts w:ascii="Garamond" w:hAnsi="Garamond"/>
                <w:color w:val="FF0000"/>
              </w:rPr>
              <w:t>UNIT TEST 0</w:t>
            </w:r>
            <w:r w:rsidR="00601A00">
              <w:rPr>
                <w:rFonts w:ascii="Garamond" w:hAnsi="Garamond"/>
                <w:color w:val="FF0000"/>
              </w:rPr>
              <w:t>8/</w:t>
            </w:r>
            <w:r w:rsidR="00612A09">
              <w:rPr>
                <w:rFonts w:ascii="Garamond" w:hAnsi="Garamond"/>
                <w:color w:val="FF0000"/>
              </w:rPr>
              <w:t>19</w:t>
            </w:r>
          </w:p>
        </w:tc>
        <w:tc>
          <w:tcPr>
            <w:tcW w:w="4050" w:type="dxa"/>
          </w:tcPr>
          <w:p w14:paraId="3EE84724" w14:textId="77777777" w:rsidR="00E82D7A" w:rsidRPr="00D05FEC" w:rsidRDefault="00E82D7A" w:rsidP="001B37D6">
            <w:pPr>
              <w:pStyle w:val="NoSpacing"/>
              <w:rPr>
                <w:rFonts w:ascii="Garamond" w:hAnsi="Garamond"/>
              </w:rPr>
            </w:pPr>
            <w:r w:rsidRPr="00D05FEC">
              <w:rPr>
                <w:rFonts w:ascii="Garamond" w:hAnsi="Garamond"/>
              </w:rPr>
              <w:t>3. Determination of Mole Relationships in a Chemical Reaction</w:t>
            </w:r>
          </w:p>
          <w:p w14:paraId="6DBCF316" w14:textId="6FFE06D8" w:rsidR="00E82D7A" w:rsidRPr="00D05FEC" w:rsidRDefault="00E82D7A" w:rsidP="00D05FEC">
            <w:pPr>
              <w:pStyle w:val="NoSpacing"/>
              <w:rPr>
                <w:rFonts w:ascii="Garamond" w:hAnsi="Garamond"/>
              </w:rPr>
            </w:pPr>
            <w:r w:rsidRPr="00D05FEC">
              <w:rPr>
                <w:rFonts w:ascii="Garamond" w:hAnsi="Garamond"/>
              </w:rPr>
              <w:t>4. Determination of Percent Water in a Compound and Empirical Formula</w:t>
            </w:r>
          </w:p>
        </w:tc>
      </w:tr>
      <w:tr w:rsidR="00E82D7A" w:rsidRPr="00D05FEC" w14:paraId="3FDA4C7E" w14:textId="77777777" w:rsidTr="0054040D">
        <w:tc>
          <w:tcPr>
            <w:tcW w:w="2718" w:type="dxa"/>
          </w:tcPr>
          <w:p w14:paraId="7407266F" w14:textId="3318D3E6" w:rsidR="00E82D7A" w:rsidRPr="00D05FEC" w:rsidRDefault="00612A09" w:rsidP="00D05FEC">
            <w:pPr>
              <w:pStyle w:val="NoSpacing"/>
              <w:rPr>
                <w:rFonts w:ascii="Garamond" w:hAnsi="Garamond"/>
              </w:rPr>
            </w:pPr>
            <w:r>
              <w:rPr>
                <w:rFonts w:ascii="Garamond" w:hAnsi="Garamond"/>
              </w:rPr>
              <w:t xml:space="preserve">August 24 – 28 </w:t>
            </w:r>
          </w:p>
        </w:tc>
        <w:tc>
          <w:tcPr>
            <w:tcW w:w="3330" w:type="dxa"/>
          </w:tcPr>
          <w:p w14:paraId="039C0A08" w14:textId="77777777" w:rsidR="00E82D7A" w:rsidRDefault="00E82D7A" w:rsidP="00D05FEC">
            <w:pPr>
              <w:pStyle w:val="NoSpacing"/>
              <w:rPr>
                <w:rFonts w:ascii="Garamond" w:hAnsi="Garamond"/>
              </w:rPr>
            </w:pPr>
            <w:r w:rsidRPr="00D05FEC">
              <w:rPr>
                <w:rFonts w:ascii="Garamond" w:hAnsi="Garamond"/>
              </w:rPr>
              <w:t>Types of Reactions</w:t>
            </w:r>
          </w:p>
          <w:p w14:paraId="3416904D" w14:textId="1439743B" w:rsidR="00612A09" w:rsidRPr="00D05FEC" w:rsidRDefault="00612A09" w:rsidP="00D05FEC">
            <w:pPr>
              <w:pStyle w:val="NoSpacing"/>
              <w:rPr>
                <w:rFonts w:ascii="Garamond" w:hAnsi="Garamond"/>
              </w:rPr>
            </w:pPr>
            <w:r w:rsidRPr="00D05FEC">
              <w:rPr>
                <w:rFonts w:ascii="Garamond" w:hAnsi="Garamond"/>
              </w:rPr>
              <w:t>Net Ionic Equations and Solution Stoichiometry</w:t>
            </w:r>
          </w:p>
        </w:tc>
        <w:tc>
          <w:tcPr>
            <w:tcW w:w="4050" w:type="dxa"/>
          </w:tcPr>
          <w:p w14:paraId="4C976A20" w14:textId="4956838C" w:rsidR="00E82D7A" w:rsidRPr="00D05FEC" w:rsidRDefault="00612A09" w:rsidP="00D05FEC">
            <w:pPr>
              <w:pStyle w:val="NoSpacing"/>
              <w:rPr>
                <w:rFonts w:ascii="Garamond" w:hAnsi="Garamond"/>
              </w:rPr>
            </w:pPr>
            <w:r w:rsidRPr="00D05FEC">
              <w:rPr>
                <w:rFonts w:ascii="Garamond" w:hAnsi="Garamond"/>
              </w:rPr>
              <w:t>5. **How Can Color Be Used to Determine the Mass Percent of Copper in Brass?</w:t>
            </w:r>
          </w:p>
        </w:tc>
      </w:tr>
      <w:tr w:rsidR="00E82D7A" w:rsidRPr="00D05FEC" w14:paraId="7A094309" w14:textId="77777777" w:rsidTr="0054040D">
        <w:tc>
          <w:tcPr>
            <w:tcW w:w="2718" w:type="dxa"/>
          </w:tcPr>
          <w:p w14:paraId="5F9A3E17" w14:textId="25FC481C" w:rsidR="00E82D7A" w:rsidRPr="00D05FEC" w:rsidRDefault="00612A09" w:rsidP="00D05FEC">
            <w:pPr>
              <w:pStyle w:val="NoSpacing"/>
              <w:rPr>
                <w:rFonts w:ascii="Garamond" w:hAnsi="Garamond"/>
              </w:rPr>
            </w:pPr>
            <w:r>
              <w:rPr>
                <w:rFonts w:ascii="Garamond" w:hAnsi="Garamond"/>
              </w:rPr>
              <w:t>August 31</w:t>
            </w:r>
            <w:r w:rsidR="00E82D7A" w:rsidRPr="00D05FEC">
              <w:rPr>
                <w:rFonts w:ascii="Garamond" w:hAnsi="Garamond"/>
              </w:rPr>
              <w:t xml:space="preserve"> – September 4</w:t>
            </w:r>
          </w:p>
          <w:p w14:paraId="3B4CF45D" w14:textId="63C194B7" w:rsidR="00E82D7A" w:rsidRPr="00D05FEC" w:rsidRDefault="00E82D7A" w:rsidP="00D05FEC">
            <w:pPr>
              <w:pStyle w:val="NoSpacing"/>
              <w:rPr>
                <w:rFonts w:ascii="Garamond" w:hAnsi="Garamond"/>
                <w:color w:val="548DD4" w:themeColor="text2" w:themeTint="99"/>
              </w:rPr>
            </w:pPr>
          </w:p>
        </w:tc>
        <w:tc>
          <w:tcPr>
            <w:tcW w:w="3330" w:type="dxa"/>
          </w:tcPr>
          <w:p w14:paraId="3AD0BA8D" w14:textId="1A9FDA54" w:rsidR="00E82D7A" w:rsidRPr="00D05FEC" w:rsidRDefault="00E82D7A" w:rsidP="00606030">
            <w:pPr>
              <w:pStyle w:val="NoSpacing"/>
              <w:rPr>
                <w:rFonts w:ascii="Garamond" w:hAnsi="Garamond"/>
              </w:rPr>
            </w:pPr>
            <w:r w:rsidRPr="00D05FEC">
              <w:rPr>
                <w:rFonts w:ascii="Garamond" w:hAnsi="Garamond"/>
              </w:rPr>
              <w:t xml:space="preserve">Redox Reactions </w:t>
            </w:r>
          </w:p>
        </w:tc>
        <w:tc>
          <w:tcPr>
            <w:tcW w:w="4050" w:type="dxa"/>
          </w:tcPr>
          <w:p w14:paraId="63B84AB6" w14:textId="25AADFF2" w:rsidR="00E82D7A" w:rsidRPr="00D05FEC" w:rsidRDefault="00E82D7A" w:rsidP="00D05FEC">
            <w:pPr>
              <w:pStyle w:val="NoSpacing"/>
              <w:rPr>
                <w:rFonts w:ascii="Garamond" w:hAnsi="Garamond"/>
              </w:rPr>
            </w:pPr>
            <w:r w:rsidRPr="00D05FEC">
              <w:rPr>
                <w:rFonts w:ascii="Garamond" w:hAnsi="Garamond"/>
              </w:rPr>
              <w:t>6. **Redox Titration: How Can We Determine the Actual Percentage of H</w:t>
            </w:r>
            <w:r w:rsidRPr="00D05FEC">
              <w:rPr>
                <w:rFonts w:ascii="Garamond" w:hAnsi="Garamond"/>
                <w:vertAlign w:val="subscript"/>
              </w:rPr>
              <w:t>2</w:t>
            </w:r>
            <w:r w:rsidRPr="00D05FEC">
              <w:rPr>
                <w:rFonts w:ascii="Garamond" w:hAnsi="Garamond"/>
              </w:rPr>
              <w:t>O</w:t>
            </w:r>
            <w:r w:rsidRPr="00D05FEC">
              <w:rPr>
                <w:rFonts w:ascii="Garamond" w:hAnsi="Garamond"/>
                <w:vertAlign w:val="subscript"/>
              </w:rPr>
              <w:t>2</w:t>
            </w:r>
            <w:r w:rsidRPr="00D05FEC">
              <w:rPr>
                <w:rFonts w:ascii="Garamond" w:hAnsi="Garamond"/>
              </w:rPr>
              <w:t xml:space="preserve"> in a Drugstore Bottle of Hydrogen Peroxide?</w:t>
            </w:r>
          </w:p>
        </w:tc>
      </w:tr>
      <w:tr w:rsidR="00A90B17" w:rsidRPr="00A90B17" w14:paraId="15401B8C" w14:textId="77777777" w:rsidTr="0054040D">
        <w:tc>
          <w:tcPr>
            <w:tcW w:w="2718" w:type="dxa"/>
            <w:tcBorders>
              <w:bottom w:val="single" w:sz="4" w:space="0" w:color="auto"/>
            </w:tcBorders>
            <w:shd w:val="clear" w:color="auto" w:fill="217D2D"/>
          </w:tcPr>
          <w:p w14:paraId="2F02A02F" w14:textId="1288A15E" w:rsidR="00A90B17" w:rsidRPr="00A90B17" w:rsidRDefault="00A90B17" w:rsidP="00A90B17">
            <w:pPr>
              <w:pStyle w:val="NoSpacing"/>
              <w:rPr>
                <w:rFonts w:ascii="Garamond" w:hAnsi="Garamond"/>
                <w:color w:val="FFFFFF" w:themeColor="background1"/>
              </w:rPr>
            </w:pPr>
            <w:r>
              <w:rPr>
                <w:rFonts w:ascii="Garamond" w:hAnsi="Garamond"/>
                <w:color w:val="FFFFFF" w:themeColor="background1"/>
              </w:rPr>
              <w:t>September 5</w:t>
            </w:r>
          </w:p>
        </w:tc>
        <w:tc>
          <w:tcPr>
            <w:tcW w:w="3330" w:type="dxa"/>
            <w:tcBorders>
              <w:bottom w:val="single" w:sz="4" w:space="0" w:color="auto"/>
            </w:tcBorders>
            <w:shd w:val="clear" w:color="auto" w:fill="217D2D"/>
          </w:tcPr>
          <w:p w14:paraId="12C7EFB6" w14:textId="77777777" w:rsidR="00A90B17" w:rsidRPr="00A90B17" w:rsidRDefault="00A90B17" w:rsidP="00A90B17">
            <w:pPr>
              <w:pStyle w:val="NoSpacing"/>
              <w:rPr>
                <w:rFonts w:ascii="Garamond" w:hAnsi="Garamond"/>
                <w:color w:val="FFFFFF" w:themeColor="background1"/>
              </w:rPr>
            </w:pPr>
            <w:r w:rsidRPr="00A90B17">
              <w:rPr>
                <w:rFonts w:ascii="Garamond" w:hAnsi="Garamond"/>
                <w:color w:val="FFFFFF" w:themeColor="background1"/>
              </w:rPr>
              <w:t>Saturday Starbuck</w:t>
            </w:r>
            <w:r>
              <w:rPr>
                <w:rFonts w:ascii="Garamond" w:hAnsi="Garamond"/>
                <w:color w:val="FFFFFF" w:themeColor="background1"/>
              </w:rPr>
              <w:t>s</w:t>
            </w:r>
            <w:r w:rsidRPr="00A90B17">
              <w:rPr>
                <w:rFonts w:ascii="Garamond" w:hAnsi="Garamond"/>
                <w:color w:val="FFFFFF" w:themeColor="background1"/>
              </w:rPr>
              <w:t xml:space="preserve"> Study Session</w:t>
            </w:r>
          </w:p>
        </w:tc>
        <w:tc>
          <w:tcPr>
            <w:tcW w:w="4050" w:type="dxa"/>
            <w:tcBorders>
              <w:bottom w:val="single" w:sz="4" w:space="0" w:color="auto"/>
            </w:tcBorders>
            <w:shd w:val="clear" w:color="auto" w:fill="217D2D"/>
          </w:tcPr>
          <w:p w14:paraId="1B43DB48" w14:textId="77777777" w:rsidR="00A90B17" w:rsidRPr="00A90B17" w:rsidRDefault="00A90B17" w:rsidP="00A90B17">
            <w:pPr>
              <w:pStyle w:val="NoSpacing"/>
              <w:rPr>
                <w:rFonts w:ascii="Garamond" w:hAnsi="Garamond"/>
                <w:color w:val="FFFFFF" w:themeColor="background1"/>
              </w:rPr>
            </w:pPr>
            <w:r>
              <w:rPr>
                <w:rFonts w:ascii="Garamond" w:hAnsi="Garamond"/>
                <w:color w:val="FFFFFF" w:themeColor="background1"/>
              </w:rPr>
              <w:t xml:space="preserve">8 – 11 am, Starbucks at Barnes and </w:t>
            </w:r>
            <w:proofErr w:type="spellStart"/>
            <w:r>
              <w:rPr>
                <w:rFonts w:ascii="Garamond" w:hAnsi="Garamond"/>
                <w:color w:val="FFFFFF" w:themeColor="background1"/>
              </w:rPr>
              <w:t>Tutt</w:t>
            </w:r>
            <w:proofErr w:type="spellEnd"/>
          </w:p>
        </w:tc>
      </w:tr>
      <w:tr w:rsidR="00CE4A5F" w:rsidRPr="00D05FEC" w14:paraId="6A34B4D3" w14:textId="77777777" w:rsidTr="0054040D">
        <w:tc>
          <w:tcPr>
            <w:tcW w:w="2718" w:type="dxa"/>
            <w:shd w:val="clear" w:color="auto" w:fill="FFFF00"/>
          </w:tcPr>
          <w:p w14:paraId="159D3300" w14:textId="2EB6A98F" w:rsidR="00CE4A5F" w:rsidRDefault="00CE4A5F" w:rsidP="00D05FEC">
            <w:pPr>
              <w:pStyle w:val="NoSpacing"/>
              <w:rPr>
                <w:rFonts w:ascii="Garamond" w:hAnsi="Garamond"/>
              </w:rPr>
            </w:pPr>
            <w:r>
              <w:rPr>
                <w:rFonts w:ascii="Garamond" w:hAnsi="Garamond"/>
              </w:rPr>
              <w:t>September 4 – 7</w:t>
            </w:r>
          </w:p>
        </w:tc>
        <w:tc>
          <w:tcPr>
            <w:tcW w:w="3330" w:type="dxa"/>
            <w:shd w:val="clear" w:color="auto" w:fill="FFFF00"/>
          </w:tcPr>
          <w:p w14:paraId="4ABA4ACF" w14:textId="309396D6" w:rsidR="00CE4A5F" w:rsidRPr="00D05FEC" w:rsidRDefault="00CE4A5F" w:rsidP="001B37D6">
            <w:pPr>
              <w:pStyle w:val="NoSpacing"/>
              <w:rPr>
                <w:rFonts w:ascii="Garamond" w:hAnsi="Garamond"/>
              </w:rPr>
            </w:pPr>
            <w:r>
              <w:rPr>
                <w:rFonts w:ascii="Garamond" w:hAnsi="Garamond"/>
              </w:rPr>
              <w:t xml:space="preserve">Intro to Equilibrium Expressions and </w:t>
            </w:r>
            <w:proofErr w:type="spellStart"/>
            <w:r>
              <w:rPr>
                <w:rFonts w:ascii="Garamond" w:hAnsi="Garamond"/>
              </w:rPr>
              <w:t>LeChatelier</w:t>
            </w:r>
            <w:proofErr w:type="spellEnd"/>
          </w:p>
        </w:tc>
        <w:tc>
          <w:tcPr>
            <w:tcW w:w="4050" w:type="dxa"/>
            <w:shd w:val="clear" w:color="auto" w:fill="FFFF00"/>
          </w:tcPr>
          <w:p w14:paraId="67D4CFCC" w14:textId="77777777" w:rsidR="00CE4A5F" w:rsidRPr="00D05FEC" w:rsidRDefault="00CE4A5F" w:rsidP="001B37D6">
            <w:pPr>
              <w:pStyle w:val="NoSpacing"/>
              <w:rPr>
                <w:rFonts w:ascii="Garamond" w:hAnsi="Garamond"/>
              </w:rPr>
            </w:pPr>
          </w:p>
        </w:tc>
      </w:tr>
      <w:tr w:rsidR="00E82D7A" w:rsidRPr="00D05FEC" w14:paraId="7539B73E" w14:textId="77777777" w:rsidTr="0054040D">
        <w:tc>
          <w:tcPr>
            <w:tcW w:w="2718" w:type="dxa"/>
          </w:tcPr>
          <w:p w14:paraId="282DC3A7" w14:textId="5E723778" w:rsidR="00E82D7A" w:rsidRPr="00D05FEC" w:rsidRDefault="00612A09" w:rsidP="00D05FEC">
            <w:pPr>
              <w:pStyle w:val="NoSpacing"/>
              <w:rPr>
                <w:rFonts w:ascii="Garamond" w:hAnsi="Garamond"/>
              </w:rPr>
            </w:pPr>
            <w:r>
              <w:rPr>
                <w:rFonts w:ascii="Garamond" w:hAnsi="Garamond"/>
              </w:rPr>
              <w:t>September 7 – 18</w:t>
            </w:r>
          </w:p>
          <w:p w14:paraId="216A6365" w14:textId="790D9E9A" w:rsidR="00612A09" w:rsidRDefault="00612A09" w:rsidP="00D05FEC">
            <w:pPr>
              <w:pStyle w:val="NoSpacing"/>
              <w:rPr>
                <w:rFonts w:ascii="Garamond" w:hAnsi="Garamond"/>
                <w:color w:val="548DD4" w:themeColor="text2" w:themeTint="99"/>
              </w:rPr>
            </w:pPr>
            <w:r w:rsidRPr="00D05FEC">
              <w:rPr>
                <w:rFonts w:ascii="Garamond" w:hAnsi="Garamond"/>
                <w:color w:val="548DD4" w:themeColor="text2" w:themeTint="99"/>
              </w:rPr>
              <w:t xml:space="preserve">*September </w:t>
            </w:r>
            <w:r>
              <w:rPr>
                <w:rFonts w:ascii="Garamond" w:hAnsi="Garamond"/>
                <w:color w:val="548DD4" w:themeColor="text2" w:themeTint="99"/>
              </w:rPr>
              <w:t>7</w:t>
            </w:r>
            <w:r w:rsidRPr="00612A09">
              <w:rPr>
                <w:rFonts w:ascii="Garamond" w:hAnsi="Garamond"/>
                <w:color w:val="548DD4" w:themeColor="text2" w:themeTint="99"/>
                <w:vertAlign w:val="superscript"/>
              </w:rPr>
              <w:t>th</w:t>
            </w:r>
            <w:r>
              <w:rPr>
                <w:rFonts w:ascii="Garamond" w:hAnsi="Garamond"/>
                <w:color w:val="548DD4" w:themeColor="text2" w:themeTint="99"/>
              </w:rPr>
              <w:t xml:space="preserve"> </w:t>
            </w:r>
            <w:r w:rsidRPr="00D05FEC">
              <w:rPr>
                <w:rFonts w:ascii="Garamond" w:hAnsi="Garamond"/>
                <w:color w:val="548DD4" w:themeColor="text2" w:themeTint="99"/>
              </w:rPr>
              <w:t xml:space="preserve">OFF for Labor Day </w:t>
            </w:r>
          </w:p>
          <w:p w14:paraId="505DA7C8" w14:textId="74BDE649" w:rsidR="00E82D7A" w:rsidRPr="00D05FEC" w:rsidRDefault="00E82D7A" w:rsidP="00A90B17">
            <w:pPr>
              <w:pStyle w:val="NoSpacing"/>
              <w:rPr>
                <w:rFonts w:ascii="Garamond" w:hAnsi="Garamond"/>
                <w:color w:val="548DD4" w:themeColor="text2" w:themeTint="99"/>
              </w:rPr>
            </w:pPr>
            <w:r w:rsidRPr="00D05FEC">
              <w:rPr>
                <w:rFonts w:ascii="Garamond" w:hAnsi="Garamond"/>
                <w:color w:val="548DD4" w:themeColor="text2" w:themeTint="99"/>
              </w:rPr>
              <w:t>*</w:t>
            </w:r>
            <w:r w:rsidR="00601A00">
              <w:rPr>
                <w:rFonts w:ascii="Garamond" w:hAnsi="Garamond"/>
                <w:color w:val="548DD4" w:themeColor="text2" w:themeTint="99"/>
              </w:rPr>
              <w:t>Parent-Teacher Conferences 09/</w:t>
            </w:r>
            <w:r w:rsidR="00A90B17">
              <w:rPr>
                <w:rFonts w:ascii="Garamond" w:hAnsi="Garamond"/>
                <w:color w:val="548DD4" w:themeColor="text2" w:themeTint="99"/>
              </w:rPr>
              <w:t>08</w:t>
            </w:r>
            <w:r w:rsidRPr="00D05FEC">
              <w:rPr>
                <w:rFonts w:ascii="Garamond" w:hAnsi="Garamond"/>
                <w:color w:val="548DD4" w:themeColor="text2" w:themeTint="99"/>
              </w:rPr>
              <w:t xml:space="preserve"> – </w:t>
            </w:r>
            <w:r w:rsidR="00A90B17">
              <w:rPr>
                <w:rFonts w:ascii="Garamond" w:hAnsi="Garamond"/>
                <w:color w:val="548DD4" w:themeColor="text2" w:themeTint="99"/>
              </w:rPr>
              <w:t>09/10</w:t>
            </w:r>
            <w:r w:rsidRPr="00D05FEC">
              <w:rPr>
                <w:rFonts w:ascii="Garamond" w:hAnsi="Garamond"/>
                <w:color w:val="548DD4" w:themeColor="text2" w:themeTint="99"/>
              </w:rPr>
              <w:t xml:space="preserve"> </w:t>
            </w:r>
          </w:p>
        </w:tc>
        <w:tc>
          <w:tcPr>
            <w:tcW w:w="3330" w:type="dxa"/>
          </w:tcPr>
          <w:p w14:paraId="6F10F54E" w14:textId="4A301CF5" w:rsidR="00E82D7A" w:rsidRPr="00D05FEC" w:rsidRDefault="00E82D7A" w:rsidP="001B37D6">
            <w:pPr>
              <w:pStyle w:val="NoSpacing"/>
              <w:rPr>
                <w:rFonts w:ascii="Garamond" w:hAnsi="Garamond"/>
              </w:rPr>
            </w:pPr>
            <w:r w:rsidRPr="00D05FEC">
              <w:rPr>
                <w:rFonts w:ascii="Garamond" w:hAnsi="Garamond"/>
              </w:rPr>
              <w:t>Electrochemical Cells</w:t>
            </w:r>
            <w:r w:rsidR="00606030">
              <w:rPr>
                <w:rFonts w:ascii="Garamond" w:hAnsi="Garamond"/>
              </w:rPr>
              <w:t xml:space="preserve">, Standard Galvanic and </w:t>
            </w:r>
            <w:r w:rsidRPr="00D05FEC">
              <w:rPr>
                <w:rFonts w:ascii="Garamond" w:hAnsi="Garamond"/>
              </w:rPr>
              <w:t>Electrolytic Cells</w:t>
            </w:r>
          </w:p>
          <w:p w14:paraId="1028019D" w14:textId="226A9183" w:rsidR="00E82D7A" w:rsidRPr="00D05FEC" w:rsidRDefault="009D2248" w:rsidP="00D05FEC">
            <w:pPr>
              <w:pStyle w:val="NoSpacing"/>
              <w:rPr>
                <w:rFonts w:ascii="Garamond" w:hAnsi="Garamond"/>
              </w:rPr>
            </w:pPr>
            <w:r>
              <w:rPr>
                <w:rFonts w:ascii="Garamond" w:hAnsi="Garamond"/>
                <w:color w:val="FF0000"/>
              </w:rPr>
              <w:t xml:space="preserve">ELECTROCHEMISTRY </w:t>
            </w:r>
            <w:r w:rsidR="00612A09">
              <w:rPr>
                <w:rFonts w:ascii="Garamond" w:hAnsi="Garamond"/>
                <w:color w:val="FF0000"/>
              </w:rPr>
              <w:t>UNIT TEST 09/24</w:t>
            </w:r>
            <w:r w:rsidR="00601A00">
              <w:rPr>
                <w:rFonts w:ascii="Garamond" w:hAnsi="Garamond"/>
                <w:color w:val="FF0000"/>
              </w:rPr>
              <w:t xml:space="preserve"> </w:t>
            </w:r>
          </w:p>
        </w:tc>
        <w:tc>
          <w:tcPr>
            <w:tcW w:w="4050" w:type="dxa"/>
          </w:tcPr>
          <w:p w14:paraId="275E0CD3" w14:textId="77777777" w:rsidR="00E82D7A" w:rsidRPr="00D05FEC" w:rsidRDefault="00E82D7A" w:rsidP="001B37D6">
            <w:pPr>
              <w:pStyle w:val="NoSpacing"/>
              <w:rPr>
                <w:rFonts w:ascii="Garamond" w:hAnsi="Garamond"/>
              </w:rPr>
            </w:pPr>
            <w:r w:rsidRPr="00D05FEC">
              <w:rPr>
                <w:rFonts w:ascii="Garamond" w:hAnsi="Garamond"/>
              </w:rPr>
              <w:t>7. Electrochemical Cells: Determine Reactivity Series and Avogadro’s Number</w:t>
            </w:r>
          </w:p>
          <w:p w14:paraId="7F7BF11C" w14:textId="77777777" w:rsidR="00E82D7A" w:rsidRPr="00D05FEC" w:rsidRDefault="00E82D7A" w:rsidP="00D05FEC">
            <w:pPr>
              <w:pStyle w:val="NoSpacing"/>
              <w:rPr>
                <w:rFonts w:ascii="Garamond" w:hAnsi="Garamond"/>
              </w:rPr>
            </w:pPr>
          </w:p>
        </w:tc>
      </w:tr>
      <w:tr w:rsidR="00E82D7A" w:rsidRPr="00D05FEC" w14:paraId="2938DC51" w14:textId="77777777" w:rsidTr="0054040D">
        <w:tc>
          <w:tcPr>
            <w:tcW w:w="2718" w:type="dxa"/>
          </w:tcPr>
          <w:p w14:paraId="13EEE842" w14:textId="64E47F74" w:rsidR="00E82D7A" w:rsidRPr="00D05FEC" w:rsidRDefault="00A90B17" w:rsidP="00D05FEC">
            <w:pPr>
              <w:pStyle w:val="NoSpacing"/>
              <w:rPr>
                <w:rFonts w:ascii="Garamond" w:hAnsi="Garamond"/>
              </w:rPr>
            </w:pPr>
            <w:r>
              <w:rPr>
                <w:rFonts w:ascii="Garamond" w:hAnsi="Garamond"/>
              </w:rPr>
              <w:t>September 21 – 24</w:t>
            </w:r>
          </w:p>
          <w:p w14:paraId="22E96A57" w14:textId="766810B1" w:rsidR="00E82D7A" w:rsidRPr="00D05FEC" w:rsidRDefault="00E82D7A" w:rsidP="00D05FEC">
            <w:pPr>
              <w:pStyle w:val="NoSpacing"/>
              <w:rPr>
                <w:rFonts w:ascii="Garamond" w:hAnsi="Garamond"/>
                <w:color w:val="548DD4" w:themeColor="text2" w:themeTint="99"/>
              </w:rPr>
            </w:pPr>
            <w:r w:rsidRPr="00D05FEC">
              <w:rPr>
                <w:rFonts w:ascii="Garamond" w:hAnsi="Garamond"/>
                <w:color w:val="548DD4" w:themeColor="text2" w:themeTint="99"/>
              </w:rPr>
              <w:t xml:space="preserve">*Professional Development </w:t>
            </w:r>
            <w:r w:rsidR="00A90B17">
              <w:rPr>
                <w:rFonts w:ascii="Garamond" w:hAnsi="Garamond"/>
                <w:color w:val="548DD4" w:themeColor="text2" w:themeTint="99"/>
              </w:rPr>
              <w:t>09/25</w:t>
            </w:r>
            <w:r w:rsidRPr="00D05FEC">
              <w:rPr>
                <w:rFonts w:ascii="Garamond" w:hAnsi="Garamond"/>
                <w:color w:val="548DD4" w:themeColor="text2" w:themeTint="99"/>
              </w:rPr>
              <w:t xml:space="preserve"> NO STUDENTS</w:t>
            </w:r>
          </w:p>
        </w:tc>
        <w:tc>
          <w:tcPr>
            <w:tcW w:w="3330" w:type="dxa"/>
          </w:tcPr>
          <w:p w14:paraId="52B4641A" w14:textId="618BF67B" w:rsidR="00E82D7A" w:rsidRPr="00D05FEC" w:rsidRDefault="00E82D7A" w:rsidP="00D05FEC">
            <w:pPr>
              <w:pStyle w:val="NoSpacing"/>
              <w:rPr>
                <w:rFonts w:ascii="Garamond" w:hAnsi="Garamond"/>
              </w:rPr>
            </w:pPr>
            <w:r w:rsidRPr="00D05FEC">
              <w:rPr>
                <w:rFonts w:ascii="Garamond" w:hAnsi="Garamond"/>
              </w:rPr>
              <w:t xml:space="preserve">Thermochemistry: </w:t>
            </w:r>
            <w:proofErr w:type="spellStart"/>
            <w:r w:rsidRPr="00D05FEC">
              <w:rPr>
                <w:rFonts w:ascii="Garamond" w:hAnsi="Garamond"/>
              </w:rPr>
              <w:t>Calorimetry</w:t>
            </w:r>
            <w:proofErr w:type="spellEnd"/>
            <w:r w:rsidRPr="00D05FEC">
              <w:rPr>
                <w:rFonts w:ascii="Garamond" w:hAnsi="Garamond"/>
              </w:rPr>
              <w:t xml:space="preserve"> and </w:t>
            </w:r>
            <w:r>
              <w:rPr>
                <w:rFonts w:ascii="Garamond" w:hAnsi="Garamond"/>
              </w:rPr>
              <w:t xml:space="preserve">Enthalpy, </w:t>
            </w:r>
            <w:r w:rsidRPr="00E01845">
              <w:rPr>
                <w:rFonts w:ascii="Symbol" w:hAnsi="Symbol"/>
              </w:rPr>
              <w:t></w:t>
            </w:r>
            <w:r w:rsidRPr="00D05FEC">
              <w:rPr>
                <w:rFonts w:ascii="Garamond" w:hAnsi="Garamond"/>
              </w:rPr>
              <w:t>H</w:t>
            </w:r>
          </w:p>
        </w:tc>
        <w:tc>
          <w:tcPr>
            <w:tcW w:w="4050" w:type="dxa"/>
          </w:tcPr>
          <w:p w14:paraId="5D1463C8" w14:textId="349DC8B3" w:rsidR="00606030" w:rsidRPr="00D05FEC" w:rsidRDefault="00606030" w:rsidP="00606030">
            <w:pPr>
              <w:pStyle w:val="NoSpacing"/>
              <w:rPr>
                <w:rFonts w:ascii="Garamond" w:hAnsi="Garamond"/>
              </w:rPr>
            </w:pPr>
            <w:r w:rsidRPr="00D05FEC">
              <w:rPr>
                <w:rFonts w:ascii="Garamond" w:hAnsi="Garamond"/>
              </w:rPr>
              <w:t>8. Identify the Metal</w:t>
            </w:r>
            <w:r w:rsidR="00A90B17">
              <w:rPr>
                <w:rFonts w:ascii="Garamond" w:hAnsi="Garamond"/>
              </w:rPr>
              <w:t xml:space="preserve"> </w:t>
            </w:r>
            <w:proofErr w:type="spellStart"/>
            <w:r w:rsidR="00A90B17">
              <w:rPr>
                <w:rFonts w:ascii="Garamond" w:hAnsi="Garamond"/>
              </w:rPr>
              <w:t>Calorimetry</w:t>
            </w:r>
            <w:proofErr w:type="spellEnd"/>
            <w:r w:rsidR="00A90B17">
              <w:rPr>
                <w:rFonts w:ascii="Garamond" w:hAnsi="Garamond"/>
              </w:rPr>
              <w:t xml:space="preserve"> Lab</w:t>
            </w:r>
          </w:p>
          <w:p w14:paraId="657C7DA0" w14:textId="5F1518E8" w:rsidR="00E82D7A" w:rsidRPr="00D05FEC" w:rsidRDefault="00E82D7A" w:rsidP="00D05FEC">
            <w:pPr>
              <w:pStyle w:val="NoSpacing"/>
              <w:rPr>
                <w:rFonts w:ascii="Garamond" w:hAnsi="Garamond"/>
              </w:rPr>
            </w:pPr>
          </w:p>
        </w:tc>
      </w:tr>
      <w:tr w:rsidR="00E82D7A" w:rsidRPr="00D05FEC" w14:paraId="564C9B3C" w14:textId="77777777" w:rsidTr="0054040D">
        <w:tc>
          <w:tcPr>
            <w:tcW w:w="2718" w:type="dxa"/>
          </w:tcPr>
          <w:p w14:paraId="0568C647" w14:textId="2061C396" w:rsidR="00E82D7A" w:rsidRPr="00D05FEC" w:rsidRDefault="00A90B17" w:rsidP="00D05FEC">
            <w:pPr>
              <w:pStyle w:val="NoSpacing"/>
              <w:rPr>
                <w:rFonts w:ascii="Garamond" w:hAnsi="Garamond"/>
              </w:rPr>
            </w:pPr>
            <w:r>
              <w:rPr>
                <w:rFonts w:ascii="Garamond" w:hAnsi="Garamond"/>
              </w:rPr>
              <w:t>September 28</w:t>
            </w:r>
            <w:r w:rsidR="00E82D7A" w:rsidRPr="00D05FEC">
              <w:rPr>
                <w:rFonts w:ascii="Garamond" w:hAnsi="Garamond"/>
              </w:rPr>
              <w:t xml:space="preserve"> – October 2</w:t>
            </w:r>
          </w:p>
        </w:tc>
        <w:tc>
          <w:tcPr>
            <w:tcW w:w="3330" w:type="dxa"/>
          </w:tcPr>
          <w:p w14:paraId="25CFAB43" w14:textId="4094A702" w:rsidR="00E82D7A" w:rsidRPr="00D05FEC" w:rsidRDefault="00E82D7A" w:rsidP="00D05FEC">
            <w:pPr>
              <w:pStyle w:val="NoSpacing"/>
              <w:rPr>
                <w:rFonts w:ascii="Garamond" w:hAnsi="Garamond"/>
              </w:rPr>
            </w:pPr>
            <w:r w:rsidRPr="00D05FEC">
              <w:rPr>
                <w:rFonts w:ascii="Garamond" w:hAnsi="Garamond"/>
              </w:rPr>
              <w:t>Thermochemistry: Enthalpy, Hess’s Law, Bond Energy</w:t>
            </w:r>
          </w:p>
        </w:tc>
        <w:tc>
          <w:tcPr>
            <w:tcW w:w="4050" w:type="dxa"/>
          </w:tcPr>
          <w:p w14:paraId="49223EF2" w14:textId="07BB399C" w:rsidR="00E82D7A" w:rsidRPr="00D05FEC" w:rsidRDefault="00606030" w:rsidP="00606030">
            <w:pPr>
              <w:pStyle w:val="NoSpacing"/>
              <w:rPr>
                <w:rFonts w:ascii="Garamond" w:hAnsi="Garamond"/>
              </w:rPr>
            </w:pPr>
            <w:r w:rsidRPr="00D05FEC">
              <w:rPr>
                <w:rFonts w:ascii="Garamond" w:hAnsi="Garamond"/>
              </w:rPr>
              <w:t>9. **</w:t>
            </w:r>
            <w:proofErr w:type="spellStart"/>
            <w:r w:rsidRPr="00D05FEC">
              <w:rPr>
                <w:rFonts w:ascii="Garamond" w:hAnsi="Garamond"/>
              </w:rPr>
              <w:t>Handwarmer</w:t>
            </w:r>
            <w:proofErr w:type="spellEnd"/>
            <w:r w:rsidRPr="00D05FEC">
              <w:rPr>
                <w:rFonts w:ascii="Garamond" w:hAnsi="Garamond"/>
              </w:rPr>
              <w:t xml:space="preserve"> </w:t>
            </w:r>
            <w:r w:rsidR="00A90B17">
              <w:rPr>
                <w:rFonts w:ascii="Garamond" w:hAnsi="Garamond"/>
              </w:rPr>
              <w:t xml:space="preserve">Design </w:t>
            </w:r>
            <w:r w:rsidRPr="00D05FEC">
              <w:rPr>
                <w:rFonts w:ascii="Garamond" w:hAnsi="Garamond"/>
              </w:rPr>
              <w:t>Challenge</w:t>
            </w:r>
          </w:p>
        </w:tc>
      </w:tr>
      <w:tr w:rsidR="00A90B17" w:rsidRPr="00A90B17" w14:paraId="2E935161" w14:textId="77777777" w:rsidTr="0054040D">
        <w:tc>
          <w:tcPr>
            <w:tcW w:w="2718" w:type="dxa"/>
            <w:shd w:val="clear" w:color="auto" w:fill="217D2D"/>
          </w:tcPr>
          <w:p w14:paraId="68EC0C07" w14:textId="46DEEFF0" w:rsidR="00A90B17" w:rsidRPr="00A90B17" w:rsidRDefault="00A90B17" w:rsidP="00A90B17">
            <w:pPr>
              <w:pStyle w:val="NoSpacing"/>
              <w:rPr>
                <w:rFonts w:ascii="Garamond" w:hAnsi="Garamond"/>
                <w:color w:val="FFFFFF" w:themeColor="background1"/>
              </w:rPr>
            </w:pPr>
            <w:r>
              <w:rPr>
                <w:rFonts w:ascii="Garamond" w:hAnsi="Garamond"/>
                <w:color w:val="FFFFFF" w:themeColor="background1"/>
              </w:rPr>
              <w:t>October 3</w:t>
            </w:r>
          </w:p>
        </w:tc>
        <w:tc>
          <w:tcPr>
            <w:tcW w:w="3330" w:type="dxa"/>
            <w:shd w:val="clear" w:color="auto" w:fill="217D2D"/>
          </w:tcPr>
          <w:p w14:paraId="429659FC" w14:textId="77777777" w:rsidR="00A90B17" w:rsidRPr="00A90B17" w:rsidRDefault="00A90B17" w:rsidP="00A90B17">
            <w:pPr>
              <w:pStyle w:val="NoSpacing"/>
              <w:rPr>
                <w:rFonts w:ascii="Garamond" w:hAnsi="Garamond"/>
                <w:color w:val="FFFFFF" w:themeColor="background1"/>
              </w:rPr>
            </w:pPr>
            <w:r w:rsidRPr="00A90B17">
              <w:rPr>
                <w:rFonts w:ascii="Garamond" w:hAnsi="Garamond"/>
                <w:color w:val="FFFFFF" w:themeColor="background1"/>
              </w:rPr>
              <w:t>Saturday Starbuck</w:t>
            </w:r>
            <w:r>
              <w:rPr>
                <w:rFonts w:ascii="Garamond" w:hAnsi="Garamond"/>
                <w:color w:val="FFFFFF" w:themeColor="background1"/>
              </w:rPr>
              <w:t>s</w:t>
            </w:r>
            <w:r w:rsidRPr="00A90B17">
              <w:rPr>
                <w:rFonts w:ascii="Garamond" w:hAnsi="Garamond"/>
                <w:color w:val="FFFFFF" w:themeColor="background1"/>
              </w:rPr>
              <w:t xml:space="preserve"> Study Session</w:t>
            </w:r>
          </w:p>
        </w:tc>
        <w:tc>
          <w:tcPr>
            <w:tcW w:w="4050" w:type="dxa"/>
            <w:shd w:val="clear" w:color="auto" w:fill="217D2D"/>
          </w:tcPr>
          <w:p w14:paraId="1D06F28A" w14:textId="77777777" w:rsidR="00A90B17" w:rsidRPr="00A90B17" w:rsidRDefault="00A90B17" w:rsidP="00A90B17">
            <w:pPr>
              <w:pStyle w:val="NoSpacing"/>
              <w:rPr>
                <w:rFonts w:ascii="Garamond" w:hAnsi="Garamond"/>
                <w:color w:val="FFFFFF" w:themeColor="background1"/>
              </w:rPr>
            </w:pPr>
            <w:r>
              <w:rPr>
                <w:rFonts w:ascii="Garamond" w:hAnsi="Garamond"/>
                <w:color w:val="FFFFFF" w:themeColor="background1"/>
              </w:rPr>
              <w:t xml:space="preserve">8 – 11 am, Starbucks at Barnes and </w:t>
            </w:r>
            <w:proofErr w:type="spellStart"/>
            <w:r>
              <w:rPr>
                <w:rFonts w:ascii="Garamond" w:hAnsi="Garamond"/>
                <w:color w:val="FFFFFF" w:themeColor="background1"/>
              </w:rPr>
              <w:t>Tutt</w:t>
            </w:r>
            <w:proofErr w:type="spellEnd"/>
          </w:p>
        </w:tc>
      </w:tr>
      <w:tr w:rsidR="00E82D7A" w:rsidRPr="00D05FEC" w14:paraId="43EED8E5" w14:textId="77777777" w:rsidTr="0054040D">
        <w:tc>
          <w:tcPr>
            <w:tcW w:w="2718" w:type="dxa"/>
          </w:tcPr>
          <w:p w14:paraId="53EC39E4" w14:textId="68B1CABA" w:rsidR="00E82D7A" w:rsidRPr="00D05FEC" w:rsidRDefault="00A90B17" w:rsidP="00D05FEC">
            <w:pPr>
              <w:pStyle w:val="NoSpacing"/>
              <w:rPr>
                <w:rFonts w:ascii="Garamond" w:hAnsi="Garamond"/>
              </w:rPr>
            </w:pPr>
            <w:r>
              <w:rPr>
                <w:rFonts w:ascii="Garamond" w:hAnsi="Garamond"/>
              </w:rPr>
              <w:t>October 5 – 9</w:t>
            </w:r>
            <w:r w:rsidR="00E82D7A" w:rsidRPr="00D05FEC">
              <w:rPr>
                <w:rFonts w:ascii="Garamond" w:hAnsi="Garamond"/>
              </w:rPr>
              <w:t xml:space="preserve"> </w:t>
            </w:r>
          </w:p>
        </w:tc>
        <w:tc>
          <w:tcPr>
            <w:tcW w:w="3330" w:type="dxa"/>
          </w:tcPr>
          <w:p w14:paraId="21D7C19C" w14:textId="7CB33E1A" w:rsidR="00E82D7A" w:rsidRPr="00D05FEC" w:rsidRDefault="00E82D7A" w:rsidP="001B37D6">
            <w:pPr>
              <w:pStyle w:val="NoSpacing"/>
              <w:rPr>
                <w:rFonts w:ascii="Garamond" w:hAnsi="Garamond"/>
              </w:rPr>
            </w:pPr>
            <w:r w:rsidRPr="00D05FEC">
              <w:rPr>
                <w:rFonts w:ascii="Garamond" w:hAnsi="Garamond"/>
              </w:rPr>
              <w:t xml:space="preserve">Thermodynamics: Entropy </w:t>
            </w:r>
            <w:r w:rsidRPr="008F4633">
              <w:rPr>
                <w:rFonts w:ascii="Symbol" w:hAnsi="Symbol"/>
              </w:rPr>
              <w:t></w:t>
            </w:r>
            <w:r w:rsidRPr="00D05FEC">
              <w:rPr>
                <w:rFonts w:ascii="Garamond" w:hAnsi="Garamond"/>
              </w:rPr>
              <w:t xml:space="preserve">S and Free Energy </w:t>
            </w:r>
            <w:r w:rsidRPr="008F4633">
              <w:rPr>
                <w:rFonts w:ascii="Symbol" w:hAnsi="Symbol"/>
              </w:rPr>
              <w:t></w:t>
            </w:r>
            <w:r w:rsidRPr="00D05FEC">
              <w:rPr>
                <w:rFonts w:ascii="Garamond" w:hAnsi="Garamond"/>
              </w:rPr>
              <w:t>G</w:t>
            </w:r>
            <w:r w:rsidR="008F4633">
              <w:rPr>
                <w:rFonts w:ascii="Garamond" w:hAnsi="Garamond"/>
              </w:rPr>
              <w:t xml:space="preserve">, Electrochemistry and </w:t>
            </w:r>
            <w:r w:rsidR="008F4633" w:rsidRPr="008F4633">
              <w:rPr>
                <w:rFonts w:ascii="Symbol" w:hAnsi="Symbol"/>
              </w:rPr>
              <w:t></w:t>
            </w:r>
            <w:r w:rsidR="008F4633">
              <w:rPr>
                <w:rFonts w:ascii="Garamond" w:hAnsi="Garamond"/>
              </w:rPr>
              <w:t>G</w:t>
            </w:r>
          </w:p>
          <w:p w14:paraId="6CDF6085" w14:textId="6D5D1565" w:rsidR="00E82D7A" w:rsidRPr="00D05FEC" w:rsidRDefault="009D2248" w:rsidP="00D05FEC">
            <w:pPr>
              <w:pStyle w:val="NoSpacing"/>
              <w:rPr>
                <w:rFonts w:ascii="Garamond" w:hAnsi="Garamond"/>
              </w:rPr>
            </w:pPr>
            <w:r>
              <w:rPr>
                <w:rFonts w:ascii="Garamond" w:hAnsi="Garamond"/>
                <w:color w:val="FF0000"/>
              </w:rPr>
              <w:t xml:space="preserve">THERMOCHEMISTRY AND THERMODYNAMICS </w:t>
            </w:r>
            <w:r w:rsidR="00E82D7A" w:rsidRPr="00D05FEC">
              <w:rPr>
                <w:rFonts w:ascii="Garamond" w:hAnsi="Garamond"/>
                <w:color w:val="FF0000"/>
              </w:rPr>
              <w:t xml:space="preserve">UNIT </w:t>
            </w:r>
            <w:r w:rsidR="00A90B17">
              <w:rPr>
                <w:rFonts w:ascii="Garamond" w:hAnsi="Garamond"/>
                <w:color w:val="FF0000"/>
              </w:rPr>
              <w:t>TEST 10/07</w:t>
            </w:r>
          </w:p>
        </w:tc>
        <w:tc>
          <w:tcPr>
            <w:tcW w:w="4050" w:type="dxa"/>
          </w:tcPr>
          <w:p w14:paraId="2C97DC2D" w14:textId="54857836" w:rsidR="00E82D7A" w:rsidRDefault="00606030" w:rsidP="00D05FEC">
            <w:pPr>
              <w:pStyle w:val="NoSpacing"/>
              <w:rPr>
                <w:rFonts w:ascii="Garamond" w:hAnsi="Garamond"/>
              </w:rPr>
            </w:pPr>
            <w:r>
              <w:rPr>
                <w:rFonts w:ascii="Garamond" w:hAnsi="Garamond"/>
              </w:rPr>
              <w:t>October 11</w:t>
            </w:r>
            <w:r w:rsidR="00E82D7A">
              <w:rPr>
                <w:rFonts w:ascii="Garamond" w:hAnsi="Garamond"/>
              </w:rPr>
              <w:t xml:space="preserve"> Cool Science Festival</w:t>
            </w:r>
            <w:r w:rsidR="00E82D7A" w:rsidRPr="00D05FEC">
              <w:rPr>
                <w:rFonts w:ascii="Garamond" w:hAnsi="Garamond"/>
              </w:rPr>
              <w:t xml:space="preserve"> at UCCS – Polymer Demonstrations</w:t>
            </w:r>
          </w:p>
          <w:p w14:paraId="3BAD3826" w14:textId="58E6877B" w:rsidR="00E82D7A" w:rsidRPr="00D05FEC" w:rsidRDefault="00E82D7A" w:rsidP="00D05FEC">
            <w:pPr>
              <w:pStyle w:val="NoSpacing"/>
              <w:rPr>
                <w:rFonts w:ascii="Garamond" w:hAnsi="Garamond"/>
              </w:rPr>
            </w:pPr>
            <w:r>
              <w:rPr>
                <w:rFonts w:ascii="Garamond" w:hAnsi="Garamond"/>
              </w:rPr>
              <w:t>VOLUNTEER OPPORTUNITY</w:t>
            </w:r>
          </w:p>
        </w:tc>
      </w:tr>
      <w:tr w:rsidR="00E82D7A" w:rsidRPr="00D05FEC" w14:paraId="63783F03" w14:textId="77777777" w:rsidTr="0054040D">
        <w:tc>
          <w:tcPr>
            <w:tcW w:w="2718" w:type="dxa"/>
            <w:shd w:val="clear" w:color="auto" w:fill="FFFF00"/>
          </w:tcPr>
          <w:p w14:paraId="3D03A49B" w14:textId="5394E8B3" w:rsidR="00E82D7A" w:rsidRPr="00D05FEC" w:rsidRDefault="00A90B17" w:rsidP="00D05FEC">
            <w:pPr>
              <w:pStyle w:val="NoSpacing"/>
              <w:rPr>
                <w:rFonts w:ascii="Garamond" w:hAnsi="Garamond"/>
              </w:rPr>
            </w:pPr>
            <w:r>
              <w:rPr>
                <w:rFonts w:ascii="Garamond" w:hAnsi="Garamond"/>
              </w:rPr>
              <w:t>October 12 – 23</w:t>
            </w:r>
          </w:p>
        </w:tc>
        <w:tc>
          <w:tcPr>
            <w:tcW w:w="3330" w:type="dxa"/>
            <w:shd w:val="clear" w:color="auto" w:fill="FFFF00"/>
          </w:tcPr>
          <w:p w14:paraId="2D990A03" w14:textId="77777777" w:rsidR="00E82D7A" w:rsidRPr="00D05FEC" w:rsidRDefault="00E82D7A" w:rsidP="001B37D6">
            <w:pPr>
              <w:pStyle w:val="NoSpacing"/>
              <w:rPr>
                <w:rFonts w:ascii="Garamond" w:hAnsi="Garamond"/>
              </w:rPr>
            </w:pPr>
            <w:r w:rsidRPr="00D05FEC">
              <w:rPr>
                <w:rFonts w:ascii="Garamond" w:hAnsi="Garamond"/>
              </w:rPr>
              <w:t xml:space="preserve">FALL BREAK </w:t>
            </w:r>
          </w:p>
          <w:p w14:paraId="5E06DD90" w14:textId="6321E03E" w:rsidR="00E82D7A" w:rsidRPr="00D05FEC" w:rsidRDefault="00E82D7A" w:rsidP="00D05FEC">
            <w:pPr>
              <w:pStyle w:val="NoSpacing"/>
              <w:rPr>
                <w:rFonts w:ascii="Garamond" w:hAnsi="Garamond"/>
              </w:rPr>
            </w:pPr>
            <w:r w:rsidRPr="00D05FEC">
              <w:rPr>
                <w:rFonts w:ascii="Garamond" w:hAnsi="Garamond"/>
              </w:rPr>
              <w:t>Organic Nomenclature</w:t>
            </w:r>
          </w:p>
        </w:tc>
        <w:tc>
          <w:tcPr>
            <w:tcW w:w="4050" w:type="dxa"/>
            <w:shd w:val="clear" w:color="auto" w:fill="FFFF00"/>
          </w:tcPr>
          <w:p w14:paraId="359B1119" w14:textId="3CD95361" w:rsidR="00E82D7A" w:rsidRPr="00D05FEC" w:rsidRDefault="00E82D7A" w:rsidP="00D05FEC">
            <w:pPr>
              <w:pStyle w:val="NoSpacing"/>
              <w:rPr>
                <w:rFonts w:ascii="Garamond" w:hAnsi="Garamond"/>
              </w:rPr>
            </w:pPr>
          </w:p>
        </w:tc>
      </w:tr>
      <w:tr w:rsidR="00A90B17" w:rsidRPr="00A90B17" w14:paraId="02EDF661" w14:textId="77777777" w:rsidTr="0054040D">
        <w:tc>
          <w:tcPr>
            <w:tcW w:w="2718" w:type="dxa"/>
            <w:shd w:val="clear" w:color="auto" w:fill="217D2D"/>
          </w:tcPr>
          <w:p w14:paraId="71A7B542" w14:textId="618559FB" w:rsidR="00A90B17" w:rsidRPr="00A90B17" w:rsidRDefault="00D43926" w:rsidP="00A90B17">
            <w:pPr>
              <w:pStyle w:val="NoSpacing"/>
              <w:rPr>
                <w:rFonts w:ascii="Garamond" w:hAnsi="Garamond"/>
                <w:color w:val="FFFFFF" w:themeColor="background1"/>
              </w:rPr>
            </w:pPr>
            <w:r>
              <w:rPr>
                <w:rFonts w:ascii="Garamond" w:hAnsi="Garamond"/>
                <w:color w:val="FFFFFF" w:themeColor="background1"/>
              </w:rPr>
              <w:t>October</w:t>
            </w:r>
            <w:r w:rsidR="00A90B17">
              <w:rPr>
                <w:rFonts w:ascii="Garamond" w:hAnsi="Garamond"/>
                <w:color w:val="FFFFFF" w:themeColor="background1"/>
              </w:rPr>
              <w:t xml:space="preserve"> 13</w:t>
            </w:r>
          </w:p>
        </w:tc>
        <w:tc>
          <w:tcPr>
            <w:tcW w:w="3330" w:type="dxa"/>
            <w:shd w:val="clear" w:color="auto" w:fill="217D2D"/>
          </w:tcPr>
          <w:p w14:paraId="49E19478" w14:textId="7B19FDA1" w:rsidR="00A90B17" w:rsidRPr="00A90B17" w:rsidRDefault="00A90B17" w:rsidP="00A90B17">
            <w:pPr>
              <w:pStyle w:val="NoSpacing"/>
              <w:rPr>
                <w:rFonts w:ascii="Garamond" w:hAnsi="Garamond"/>
                <w:color w:val="FFFFFF" w:themeColor="background1"/>
              </w:rPr>
            </w:pPr>
            <w:r>
              <w:rPr>
                <w:rFonts w:ascii="Garamond" w:hAnsi="Garamond"/>
                <w:color w:val="FFFFFF" w:themeColor="background1"/>
              </w:rPr>
              <w:t>Tuesday</w:t>
            </w:r>
            <w:r w:rsidRPr="00A90B17">
              <w:rPr>
                <w:rFonts w:ascii="Garamond" w:hAnsi="Garamond"/>
                <w:color w:val="FFFFFF" w:themeColor="background1"/>
              </w:rPr>
              <w:t xml:space="preserve"> Starbuck</w:t>
            </w:r>
            <w:r>
              <w:rPr>
                <w:rFonts w:ascii="Garamond" w:hAnsi="Garamond"/>
                <w:color w:val="FFFFFF" w:themeColor="background1"/>
              </w:rPr>
              <w:t>s</w:t>
            </w:r>
            <w:r w:rsidRPr="00A90B17">
              <w:rPr>
                <w:rFonts w:ascii="Garamond" w:hAnsi="Garamond"/>
                <w:color w:val="FFFFFF" w:themeColor="background1"/>
              </w:rPr>
              <w:t xml:space="preserve"> Study Session</w:t>
            </w:r>
          </w:p>
        </w:tc>
        <w:tc>
          <w:tcPr>
            <w:tcW w:w="4050" w:type="dxa"/>
            <w:shd w:val="clear" w:color="auto" w:fill="217D2D"/>
          </w:tcPr>
          <w:p w14:paraId="6E09A438" w14:textId="77777777" w:rsidR="00A90B17" w:rsidRPr="00A90B17" w:rsidRDefault="00A90B17" w:rsidP="00A90B17">
            <w:pPr>
              <w:pStyle w:val="NoSpacing"/>
              <w:rPr>
                <w:rFonts w:ascii="Garamond" w:hAnsi="Garamond"/>
                <w:color w:val="FFFFFF" w:themeColor="background1"/>
              </w:rPr>
            </w:pPr>
            <w:r>
              <w:rPr>
                <w:rFonts w:ascii="Garamond" w:hAnsi="Garamond"/>
                <w:color w:val="FFFFFF" w:themeColor="background1"/>
              </w:rPr>
              <w:t xml:space="preserve">8 – 11 am, Starbucks at Barnes and </w:t>
            </w:r>
            <w:proofErr w:type="spellStart"/>
            <w:r>
              <w:rPr>
                <w:rFonts w:ascii="Garamond" w:hAnsi="Garamond"/>
                <w:color w:val="FFFFFF" w:themeColor="background1"/>
              </w:rPr>
              <w:t>Tutt</w:t>
            </w:r>
            <w:proofErr w:type="spellEnd"/>
          </w:p>
        </w:tc>
      </w:tr>
      <w:tr w:rsidR="00A90B17" w:rsidRPr="00A90B17" w14:paraId="04F21FE0" w14:textId="77777777" w:rsidTr="0054040D">
        <w:tc>
          <w:tcPr>
            <w:tcW w:w="2718" w:type="dxa"/>
            <w:shd w:val="clear" w:color="auto" w:fill="217D2D"/>
          </w:tcPr>
          <w:p w14:paraId="7E11886E" w14:textId="698844E7" w:rsidR="00A90B17" w:rsidRPr="00A90B17" w:rsidRDefault="00D43926" w:rsidP="00A90B17">
            <w:pPr>
              <w:pStyle w:val="NoSpacing"/>
              <w:rPr>
                <w:rFonts w:ascii="Garamond" w:hAnsi="Garamond"/>
                <w:color w:val="FFFFFF" w:themeColor="background1"/>
              </w:rPr>
            </w:pPr>
            <w:r>
              <w:rPr>
                <w:rFonts w:ascii="Garamond" w:hAnsi="Garamond"/>
                <w:color w:val="FFFFFF" w:themeColor="background1"/>
              </w:rPr>
              <w:t>October</w:t>
            </w:r>
            <w:r w:rsidR="00A90B17">
              <w:rPr>
                <w:rFonts w:ascii="Garamond" w:hAnsi="Garamond"/>
                <w:color w:val="FFFFFF" w:themeColor="background1"/>
              </w:rPr>
              <w:t xml:space="preserve"> 20</w:t>
            </w:r>
          </w:p>
        </w:tc>
        <w:tc>
          <w:tcPr>
            <w:tcW w:w="3330" w:type="dxa"/>
            <w:shd w:val="clear" w:color="auto" w:fill="217D2D"/>
          </w:tcPr>
          <w:p w14:paraId="01ABCFB7" w14:textId="5FB7A653" w:rsidR="00A90B17" w:rsidRPr="00A90B17" w:rsidRDefault="00A90B17" w:rsidP="00A90B17">
            <w:pPr>
              <w:pStyle w:val="NoSpacing"/>
              <w:rPr>
                <w:rFonts w:ascii="Garamond" w:hAnsi="Garamond"/>
                <w:color w:val="FFFFFF" w:themeColor="background1"/>
              </w:rPr>
            </w:pPr>
            <w:r>
              <w:rPr>
                <w:rFonts w:ascii="Garamond" w:hAnsi="Garamond"/>
                <w:color w:val="FFFFFF" w:themeColor="background1"/>
              </w:rPr>
              <w:t>Tuesday</w:t>
            </w:r>
            <w:r w:rsidRPr="00A90B17">
              <w:rPr>
                <w:rFonts w:ascii="Garamond" w:hAnsi="Garamond"/>
                <w:color w:val="FFFFFF" w:themeColor="background1"/>
              </w:rPr>
              <w:t xml:space="preserve"> Starbuck</w:t>
            </w:r>
            <w:r>
              <w:rPr>
                <w:rFonts w:ascii="Garamond" w:hAnsi="Garamond"/>
                <w:color w:val="FFFFFF" w:themeColor="background1"/>
              </w:rPr>
              <w:t>s</w:t>
            </w:r>
            <w:r w:rsidRPr="00A90B17">
              <w:rPr>
                <w:rFonts w:ascii="Garamond" w:hAnsi="Garamond"/>
                <w:color w:val="FFFFFF" w:themeColor="background1"/>
              </w:rPr>
              <w:t xml:space="preserve"> Study Session</w:t>
            </w:r>
          </w:p>
        </w:tc>
        <w:tc>
          <w:tcPr>
            <w:tcW w:w="4050" w:type="dxa"/>
            <w:shd w:val="clear" w:color="auto" w:fill="217D2D"/>
          </w:tcPr>
          <w:p w14:paraId="374C4B50" w14:textId="77777777" w:rsidR="00A90B17" w:rsidRPr="00A90B17" w:rsidRDefault="00A90B17" w:rsidP="00A90B17">
            <w:pPr>
              <w:pStyle w:val="NoSpacing"/>
              <w:rPr>
                <w:rFonts w:ascii="Garamond" w:hAnsi="Garamond"/>
                <w:color w:val="FFFFFF" w:themeColor="background1"/>
              </w:rPr>
            </w:pPr>
            <w:r>
              <w:rPr>
                <w:rFonts w:ascii="Garamond" w:hAnsi="Garamond"/>
                <w:color w:val="FFFFFF" w:themeColor="background1"/>
              </w:rPr>
              <w:t xml:space="preserve">8 – 11 am, Starbucks at Barnes and </w:t>
            </w:r>
            <w:proofErr w:type="spellStart"/>
            <w:r>
              <w:rPr>
                <w:rFonts w:ascii="Garamond" w:hAnsi="Garamond"/>
                <w:color w:val="FFFFFF" w:themeColor="background1"/>
              </w:rPr>
              <w:t>Tutt</w:t>
            </w:r>
            <w:proofErr w:type="spellEnd"/>
          </w:p>
        </w:tc>
      </w:tr>
      <w:tr w:rsidR="00E82D7A" w:rsidRPr="00D05FEC" w14:paraId="6ED53472" w14:textId="77777777" w:rsidTr="0054040D">
        <w:tc>
          <w:tcPr>
            <w:tcW w:w="2718" w:type="dxa"/>
          </w:tcPr>
          <w:p w14:paraId="17164AFB" w14:textId="2553675B" w:rsidR="00E82D7A" w:rsidRPr="00D05FEC" w:rsidRDefault="00A90B17" w:rsidP="00D05FEC">
            <w:pPr>
              <w:pStyle w:val="NoSpacing"/>
              <w:rPr>
                <w:rFonts w:ascii="Garamond" w:hAnsi="Garamond"/>
              </w:rPr>
            </w:pPr>
            <w:r>
              <w:rPr>
                <w:rFonts w:ascii="Garamond" w:hAnsi="Garamond"/>
              </w:rPr>
              <w:t>October 26 – 30</w:t>
            </w:r>
          </w:p>
        </w:tc>
        <w:tc>
          <w:tcPr>
            <w:tcW w:w="3330" w:type="dxa"/>
          </w:tcPr>
          <w:p w14:paraId="5CC26A54" w14:textId="25A48B7C" w:rsidR="00E82D7A" w:rsidRPr="00D05FEC" w:rsidRDefault="00E82D7A" w:rsidP="00D05FEC">
            <w:pPr>
              <w:pStyle w:val="NoSpacing"/>
              <w:rPr>
                <w:rFonts w:ascii="Garamond" w:hAnsi="Garamond"/>
              </w:rPr>
            </w:pPr>
            <w:r w:rsidRPr="00D05FEC">
              <w:rPr>
                <w:rFonts w:ascii="Garamond" w:hAnsi="Garamond"/>
              </w:rPr>
              <w:t>Gases: KMT and Gas Laws</w:t>
            </w:r>
          </w:p>
        </w:tc>
        <w:tc>
          <w:tcPr>
            <w:tcW w:w="4050" w:type="dxa"/>
          </w:tcPr>
          <w:p w14:paraId="28373EDB" w14:textId="50DAEB1C" w:rsidR="00E82D7A" w:rsidRPr="00D05FEC" w:rsidRDefault="00E82D7A" w:rsidP="00D05FEC">
            <w:pPr>
              <w:pStyle w:val="NoSpacing"/>
              <w:rPr>
                <w:rFonts w:ascii="Garamond" w:hAnsi="Garamond"/>
              </w:rPr>
            </w:pPr>
            <w:proofErr w:type="spellStart"/>
            <w:r w:rsidRPr="00D05FEC">
              <w:rPr>
                <w:rFonts w:ascii="Garamond" w:hAnsi="Garamond"/>
              </w:rPr>
              <w:t>PhET</w:t>
            </w:r>
            <w:proofErr w:type="spellEnd"/>
            <w:r w:rsidRPr="00D05FEC">
              <w:rPr>
                <w:rFonts w:ascii="Garamond" w:hAnsi="Garamond"/>
              </w:rPr>
              <w:t xml:space="preserve"> </w:t>
            </w:r>
            <w:proofErr w:type="spellStart"/>
            <w:r w:rsidRPr="00D05FEC">
              <w:rPr>
                <w:rFonts w:ascii="Garamond" w:hAnsi="Garamond"/>
              </w:rPr>
              <w:t>Sim</w:t>
            </w:r>
            <w:proofErr w:type="spellEnd"/>
            <w:r w:rsidRPr="00D05FEC">
              <w:rPr>
                <w:rFonts w:ascii="Garamond" w:hAnsi="Garamond"/>
              </w:rPr>
              <w:t xml:space="preserve"> Gas Properties</w:t>
            </w:r>
          </w:p>
        </w:tc>
      </w:tr>
      <w:tr w:rsidR="00E82D7A" w:rsidRPr="00D05FEC" w14:paraId="05A7672C" w14:textId="77777777" w:rsidTr="0054040D">
        <w:tc>
          <w:tcPr>
            <w:tcW w:w="2718" w:type="dxa"/>
          </w:tcPr>
          <w:p w14:paraId="0449E637" w14:textId="7BF0E12C" w:rsidR="00E82D7A" w:rsidRPr="00D05FEC" w:rsidRDefault="00A90B17" w:rsidP="00D05FEC">
            <w:pPr>
              <w:pStyle w:val="NoSpacing"/>
              <w:rPr>
                <w:rFonts w:ascii="Garamond" w:hAnsi="Garamond"/>
              </w:rPr>
            </w:pPr>
            <w:r>
              <w:rPr>
                <w:rFonts w:ascii="Garamond" w:hAnsi="Garamond"/>
              </w:rPr>
              <w:t>November 2 - 6</w:t>
            </w:r>
          </w:p>
        </w:tc>
        <w:tc>
          <w:tcPr>
            <w:tcW w:w="3330" w:type="dxa"/>
          </w:tcPr>
          <w:p w14:paraId="3487C92C" w14:textId="77777777" w:rsidR="00E82D7A" w:rsidRPr="00D05FEC" w:rsidRDefault="00E82D7A" w:rsidP="001B37D6">
            <w:pPr>
              <w:pStyle w:val="NoSpacing"/>
              <w:rPr>
                <w:rFonts w:ascii="Garamond" w:hAnsi="Garamond"/>
              </w:rPr>
            </w:pPr>
            <w:r w:rsidRPr="00D05FEC">
              <w:rPr>
                <w:rFonts w:ascii="Garamond" w:hAnsi="Garamond"/>
              </w:rPr>
              <w:t>Gas Stoichiometry</w:t>
            </w:r>
          </w:p>
          <w:p w14:paraId="2CAE80EE" w14:textId="7EA7BF1E" w:rsidR="00E82D7A" w:rsidRPr="00D05FEC" w:rsidRDefault="00E82D7A" w:rsidP="00D05FEC">
            <w:pPr>
              <w:pStyle w:val="NoSpacing"/>
              <w:rPr>
                <w:rFonts w:ascii="Garamond" w:hAnsi="Garamond"/>
              </w:rPr>
            </w:pPr>
          </w:p>
        </w:tc>
        <w:tc>
          <w:tcPr>
            <w:tcW w:w="4050" w:type="dxa"/>
          </w:tcPr>
          <w:p w14:paraId="5E803BA4" w14:textId="797A7E90" w:rsidR="00E82D7A" w:rsidRPr="00D05FEC" w:rsidRDefault="00E82D7A" w:rsidP="00D05FEC">
            <w:pPr>
              <w:pStyle w:val="NoSpacing"/>
              <w:rPr>
                <w:rFonts w:ascii="Garamond" w:hAnsi="Garamond"/>
              </w:rPr>
            </w:pPr>
            <w:r w:rsidRPr="00D05FEC">
              <w:rPr>
                <w:rFonts w:ascii="Garamond" w:hAnsi="Garamond"/>
              </w:rPr>
              <w:t>10. Molar Mass of a Gas</w:t>
            </w:r>
          </w:p>
        </w:tc>
      </w:tr>
      <w:tr w:rsidR="007D4104" w:rsidRPr="00A90B17" w14:paraId="27B72F49" w14:textId="77777777" w:rsidTr="0054040D">
        <w:tc>
          <w:tcPr>
            <w:tcW w:w="2718" w:type="dxa"/>
            <w:shd w:val="clear" w:color="auto" w:fill="217D2D"/>
          </w:tcPr>
          <w:p w14:paraId="057D7D9B" w14:textId="77777777" w:rsidR="007D4104" w:rsidRPr="00A90B17" w:rsidRDefault="007D4104" w:rsidP="007D4104">
            <w:pPr>
              <w:pStyle w:val="NoSpacing"/>
              <w:rPr>
                <w:rFonts w:ascii="Garamond" w:hAnsi="Garamond"/>
                <w:color w:val="FFFFFF" w:themeColor="background1"/>
              </w:rPr>
            </w:pPr>
            <w:r>
              <w:rPr>
                <w:rFonts w:ascii="Garamond" w:hAnsi="Garamond"/>
                <w:color w:val="FFFFFF" w:themeColor="background1"/>
              </w:rPr>
              <w:lastRenderedPageBreak/>
              <w:t>November 8</w:t>
            </w:r>
          </w:p>
        </w:tc>
        <w:tc>
          <w:tcPr>
            <w:tcW w:w="3330" w:type="dxa"/>
            <w:shd w:val="clear" w:color="auto" w:fill="217D2D"/>
          </w:tcPr>
          <w:p w14:paraId="3A48586F" w14:textId="77777777" w:rsidR="007D4104" w:rsidRPr="00A90B17" w:rsidRDefault="007D4104" w:rsidP="007D4104">
            <w:pPr>
              <w:pStyle w:val="NoSpacing"/>
              <w:rPr>
                <w:rFonts w:ascii="Garamond" w:hAnsi="Garamond"/>
                <w:color w:val="FFFFFF" w:themeColor="background1"/>
              </w:rPr>
            </w:pPr>
            <w:r>
              <w:rPr>
                <w:rFonts w:ascii="Garamond" w:hAnsi="Garamond"/>
                <w:color w:val="FFFFFF" w:themeColor="background1"/>
              </w:rPr>
              <w:t>Saturday</w:t>
            </w:r>
            <w:r w:rsidRPr="00A90B17">
              <w:rPr>
                <w:rFonts w:ascii="Garamond" w:hAnsi="Garamond"/>
                <w:color w:val="FFFFFF" w:themeColor="background1"/>
              </w:rPr>
              <w:t xml:space="preserve"> Starbuck</w:t>
            </w:r>
            <w:r>
              <w:rPr>
                <w:rFonts w:ascii="Garamond" w:hAnsi="Garamond"/>
                <w:color w:val="FFFFFF" w:themeColor="background1"/>
              </w:rPr>
              <w:t>s</w:t>
            </w:r>
            <w:r w:rsidRPr="00A90B17">
              <w:rPr>
                <w:rFonts w:ascii="Garamond" w:hAnsi="Garamond"/>
                <w:color w:val="FFFFFF" w:themeColor="background1"/>
              </w:rPr>
              <w:t xml:space="preserve"> Study Session</w:t>
            </w:r>
          </w:p>
        </w:tc>
        <w:tc>
          <w:tcPr>
            <w:tcW w:w="4050" w:type="dxa"/>
            <w:shd w:val="clear" w:color="auto" w:fill="217D2D"/>
          </w:tcPr>
          <w:p w14:paraId="04756BDA" w14:textId="77777777" w:rsidR="007D4104" w:rsidRPr="00A90B17" w:rsidRDefault="007D4104" w:rsidP="007D4104">
            <w:pPr>
              <w:pStyle w:val="NoSpacing"/>
              <w:rPr>
                <w:rFonts w:ascii="Garamond" w:hAnsi="Garamond"/>
                <w:color w:val="FFFFFF" w:themeColor="background1"/>
              </w:rPr>
            </w:pPr>
            <w:r>
              <w:rPr>
                <w:rFonts w:ascii="Garamond" w:hAnsi="Garamond"/>
                <w:color w:val="FFFFFF" w:themeColor="background1"/>
              </w:rPr>
              <w:t xml:space="preserve">8 – 11 am, Starbucks at Barnes and </w:t>
            </w:r>
            <w:proofErr w:type="spellStart"/>
            <w:r>
              <w:rPr>
                <w:rFonts w:ascii="Garamond" w:hAnsi="Garamond"/>
                <w:color w:val="FFFFFF" w:themeColor="background1"/>
              </w:rPr>
              <w:t>Tutt</w:t>
            </w:r>
            <w:proofErr w:type="spellEnd"/>
          </w:p>
        </w:tc>
      </w:tr>
      <w:tr w:rsidR="00393C61" w:rsidRPr="00D05FEC" w14:paraId="21DDF430" w14:textId="77777777" w:rsidTr="0054040D">
        <w:tc>
          <w:tcPr>
            <w:tcW w:w="2718" w:type="dxa"/>
          </w:tcPr>
          <w:p w14:paraId="26B171C2" w14:textId="77777777" w:rsidR="00393C61" w:rsidRDefault="00393C61" w:rsidP="00D05FEC">
            <w:pPr>
              <w:pStyle w:val="NoSpacing"/>
              <w:rPr>
                <w:rFonts w:ascii="Garamond" w:hAnsi="Garamond"/>
              </w:rPr>
            </w:pPr>
            <w:r>
              <w:rPr>
                <w:rFonts w:ascii="Garamond" w:hAnsi="Garamond"/>
              </w:rPr>
              <w:t>November 9 – 13</w:t>
            </w:r>
          </w:p>
          <w:p w14:paraId="6ADD2ADC" w14:textId="0065D415" w:rsidR="009D2248" w:rsidRDefault="009D2248" w:rsidP="00D05FEC">
            <w:pPr>
              <w:pStyle w:val="NoSpacing"/>
              <w:rPr>
                <w:rFonts w:ascii="Garamond" w:hAnsi="Garamond"/>
              </w:rPr>
            </w:pPr>
            <w:r>
              <w:rPr>
                <w:rFonts w:ascii="Garamond" w:hAnsi="Garamond"/>
              </w:rPr>
              <w:t>November 9 – 13</w:t>
            </w:r>
          </w:p>
        </w:tc>
        <w:tc>
          <w:tcPr>
            <w:tcW w:w="3330" w:type="dxa"/>
          </w:tcPr>
          <w:p w14:paraId="0541F4F2" w14:textId="270AB67C" w:rsidR="00393C61" w:rsidRPr="00393C61" w:rsidRDefault="009D2248" w:rsidP="00393C61">
            <w:pPr>
              <w:pStyle w:val="NoSpacing"/>
              <w:rPr>
                <w:rFonts w:ascii="Garamond" w:hAnsi="Garamond"/>
                <w:color w:val="FF0000"/>
              </w:rPr>
            </w:pPr>
            <w:r>
              <w:rPr>
                <w:rFonts w:ascii="Garamond" w:hAnsi="Garamond"/>
                <w:color w:val="FF0000"/>
              </w:rPr>
              <w:t xml:space="preserve">GAS LAWS </w:t>
            </w:r>
            <w:r w:rsidR="00393C61">
              <w:rPr>
                <w:rFonts w:ascii="Garamond" w:hAnsi="Garamond"/>
                <w:color w:val="FF0000"/>
              </w:rPr>
              <w:t>UNIT TEST 11/09</w:t>
            </w:r>
          </w:p>
          <w:p w14:paraId="41C217BB" w14:textId="3D88217A" w:rsidR="00393C61" w:rsidRDefault="00393C61" w:rsidP="00393C61">
            <w:pPr>
              <w:pStyle w:val="NoSpacing"/>
              <w:rPr>
                <w:rFonts w:ascii="Garamond" w:hAnsi="Garamond"/>
                <w:color w:val="FF0000"/>
              </w:rPr>
            </w:pPr>
            <w:r>
              <w:rPr>
                <w:rFonts w:ascii="Garamond" w:hAnsi="Garamond"/>
              </w:rPr>
              <w:t>Atomic Theories, Atomic Structure, Mass Spec</w:t>
            </w:r>
            <w:r w:rsidR="007D4104">
              <w:rPr>
                <w:rFonts w:ascii="Garamond" w:hAnsi="Garamond"/>
              </w:rPr>
              <w:t>, Locating Electrons, Bohr Model, Quantum Model</w:t>
            </w:r>
          </w:p>
        </w:tc>
        <w:tc>
          <w:tcPr>
            <w:tcW w:w="4050" w:type="dxa"/>
          </w:tcPr>
          <w:p w14:paraId="6D09A8FE" w14:textId="77777777" w:rsidR="009D2248" w:rsidRDefault="009D2248" w:rsidP="00D05FEC">
            <w:pPr>
              <w:pStyle w:val="NoSpacing"/>
              <w:rPr>
                <w:rFonts w:ascii="Garamond" w:hAnsi="Garamond"/>
              </w:rPr>
            </w:pPr>
          </w:p>
          <w:p w14:paraId="4E154AA8" w14:textId="486DF58E" w:rsidR="00393C61" w:rsidRPr="00D05FEC" w:rsidRDefault="003B7F2D" w:rsidP="00D05FEC">
            <w:pPr>
              <w:pStyle w:val="NoSpacing"/>
              <w:rPr>
                <w:rFonts w:ascii="Garamond" w:hAnsi="Garamond"/>
              </w:rPr>
            </w:pPr>
            <w:r>
              <w:rPr>
                <w:rFonts w:ascii="Garamond" w:hAnsi="Garamond"/>
              </w:rPr>
              <w:t>11</w:t>
            </w:r>
            <w:r w:rsidR="007D4104">
              <w:rPr>
                <w:rFonts w:ascii="Garamond" w:hAnsi="Garamond"/>
              </w:rPr>
              <w:t>. Flame Test for Metals – Atomic Emission Spectroscopy Lab</w:t>
            </w:r>
          </w:p>
        </w:tc>
      </w:tr>
      <w:tr w:rsidR="00393C61" w:rsidRPr="00D05FEC" w14:paraId="6B702E79" w14:textId="77777777" w:rsidTr="0054040D">
        <w:tc>
          <w:tcPr>
            <w:tcW w:w="2718" w:type="dxa"/>
          </w:tcPr>
          <w:p w14:paraId="5AED9127" w14:textId="120B1A49" w:rsidR="00393C61" w:rsidRDefault="00393C61" w:rsidP="00393C61">
            <w:pPr>
              <w:pStyle w:val="NoSpacing"/>
              <w:rPr>
                <w:rFonts w:ascii="Garamond" w:hAnsi="Garamond"/>
              </w:rPr>
            </w:pPr>
            <w:r>
              <w:rPr>
                <w:rFonts w:ascii="Garamond" w:hAnsi="Garamond"/>
              </w:rPr>
              <w:t>November 16 - 20</w:t>
            </w:r>
          </w:p>
        </w:tc>
        <w:tc>
          <w:tcPr>
            <w:tcW w:w="3330" w:type="dxa"/>
          </w:tcPr>
          <w:p w14:paraId="66E67C74" w14:textId="7DD923D4" w:rsidR="00393C61" w:rsidRDefault="007D4104" w:rsidP="00393C61">
            <w:pPr>
              <w:pStyle w:val="NoSpacing"/>
              <w:rPr>
                <w:rFonts w:ascii="Garamond" w:hAnsi="Garamond"/>
                <w:color w:val="FF0000"/>
              </w:rPr>
            </w:pPr>
            <w:r>
              <w:rPr>
                <w:rFonts w:ascii="Garamond" w:hAnsi="Garamond"/>
              </w:rPr>
              <w:t>Photoelectron Spectroscopy, Electron Configurations, and Periodic Trends</w:t>
            </w:r>
          </w:p>
        </w:tc>
        <w:tc>
          <w:tcPr>
            <w:tcW w:w="4050" w:type="dxa"/>
          </w:tcPr>
          <w:p w14:paraId="576DA0FF" w14:textId="77777777" w:rsidR="007D4104" w:rsidRDefault="007D4104" w:rsidP="007D4104">
            <w:pPr>
              <w:pStyle w:val="NoSpacing"/>
              <w:rPr>
                <w:rFonts w:ascii="Garamond" w:hAnsi="Garamond"/>
              </w:rPr>
            </w:pPr>
            <w:r>
              <w:rPr>
                <w:rFonts w:ascii="Garamond" w:hAnsi="Garamond"/>
              </w:rPr>
              <w:t xml:space="preserve">Guest Speaker and Lab with </w:t>
            </w:r>
          </w:p>
          <w:p w14:paraId="3D723409" w14:textId="3E491F2E" w:rsidR="003B7F2D" w:rsidRDefault="007D4104" w:rsidP="007D4104">
            <w:pPr>
              <w:pStyle w:val="NoSpacing"/>
              <w:rPr>
                <w:rFonts w:ascii="Garamond" w:hAnsi="Garamond"/>
              </w:rPr>
            </w:pPr>
            <w:proofErr w:type="spellStart"/>
            <w:r>
              <w:rPr>
                <w:rFonts w:ascii="Garamond" w:hAnsi="Garamond"/>
              </w:rPr>
              <w:t>Dr</w:t>
            </w:r>
            <w:proofErr w:type="spellEnd"/>
            <w:r>
              <w:rPr>
                <w:rFonts w:ascii="Garamond" w:hAnsi="Garamond"/>
              </w:rPr>
              <w:t xml:space="preserve"> Ron </w:t>
            </w:r>
            <w:proofErr w:type="spellStart"/>
            <w:r>
              <w:rPr>
                <w:rFonts w:ascii="Garamond" w:hAnsi="Garamond"/>
              </w:rPr>
              <w:t>Furstenau</w:t>
            </w:r>
            <w:proofErr w:type="spellEnd"/>
            <w:r>
              <w:rPr>
                <w:rFonts w:ascii="Garamond" w:hAnsi="Garamond"/>
              </w:rPr>
              <w:t xml:space="preserve">, USAFA “The Chemistry of Smell” </w:t>
            </w:r>
            <w:r w:rsidR="003B7F2D">
              <w:rPr>
                <w:rFonts w:ascii="Garamond" w:hAnsi="Garamond"/>
              </w:rPr>
              <w:t>Date: TBD (Oct or Nov)</w:t>
            </w:r>
          </w:p>
          <w:p w14:paraId="62D241C3" w14:textId="163DFC3C" w:rsidR="003B7F2D" w:rsidRDefault="003B7F2D" w:rsidP="007D4104">
            <w:pPr>
              <w:pStyle w:val="NoSpacing"/>
              <w:rPr>
                <w:rFonts w:ascii="Garamond" w:hAnsi="Garamond"/>
              </w:rPr>
            </w:pPr>
            <w:r>
              <w:rPr>
                <w:rFonts w:ascii="Garamond" w:hAnsi="Garamond"/>
              </w:rPr>
              <w:t>12. Chemistry of Smell FTIR Lab</w:t>
            </w:r>
          </w:p>
          <w:p w14:paraId="33414E93" w14:textId="48FC7347" w:rsidR="00393C61" w:rsidRPr="00D05FEC" w:rsidRDefault="007D4104" w:rsidP="007D4104">
            <w:pPr>
              <w:pStyle w:val="NoSpacing"/>
              <w:rPr>
                <w:rFonts w:ascii="Garamond" w:hAnsi="Garamond"/>
              </w:rPr>
            </w:pPr>
            <w:r>
              <w:rPr>
                <w:rFonts w:ascii="Garamond" w:hAnsi="Garamond"/>
              </w:rPr>
              <w:t>Photoelectron Spectroscopy Simulation</w:t>
            </w:r>
          </w:p>
        </w:tc>
      </w:tr>
      <w:tr w:rsidR="00393C61" w:rsidRPr="00D05FEC" w14:paraId="5AA99789" w14:textId="77777777" w:rsidTr="0054040D">
        <w:tc>
          <w:tcPr>
            <w:tcW w:w="2718" w:type="dxa"/>
            <w:shd w:val="clear" w:color="auto" w:fill="FFFF00"/>
          </w:tcPr>
          <w:p w14:paraId="537DAEA5" w14:textId="3731AF61" w:rsidR="00393C61" w:rsidRPr="00D05FEC" w:rsidRDefault="00393C61" w:rsidP="00393C61">
            <w:pPr>
              <w:pStyle w:val="NoSpacing"/>
              <w:rPr>
                <w:rFonts w:ascii="Garamond" w:hAnsi="Garamond"/>
              </w:rPr>
            </w:pPr>
            <w:r>
              <w:rPr>
                <w:rFonts w:ascii="Garamond" w:hAnsi="Garamond"/>
              </w:rPr>
              <w:t>November 23 – 27</w:t>
            </w:r>
            <w:r w:rsidRPr="00D05FEC">
              <w:rPr>
                <w:rFonts w:ascii="Garamond" w:hAnsi="Garamond"/>
              </w:rPr>
              <w:t xml:space="preserve"> </w:t>
            </w:r>
          </w:p>
          <w:p w14:paraId="17A1C97C" w14:textId="77777777" w:rsidR="00393C61" w:rsidRPr="00D05FEC" w:rsidRDefault="00393C61" w:rsidP="00393C61">
            <w:pPr>
              <w:pStyle w:val="NoSpacing"/>
              <w:rPr>
                <w:rFonts w:ascii="Garamond" w:hAnsi="Garamond"/>
              </w:rPr>
            </w:pPr>
          </w:p>
        </w:tc>
        <w:tc>
          <w:tcPr>
            <w:tcW w:w="3330" w:type="dxa"/>
            <w:shd w:val="clear" w:color="auto" w:fill="FFFF00"/>
          </w:tcPr>
          <w:p w14:paraId="34BB4FD9" w14:textId="77777777" w:rsidR="00393C61" w:rsidRDefault="00393C61" w:rsidP="00393C61">
            <w:pPr>
              <w:pStyle w:val="NoSpacing"/>
              <w:rPr>
                <w:rFonts w:ascii="Garamond" w:hAnsi="Garamond"/>
              </w:rPr>
            </w:pPr>
            <w:r>
              <w:rPr>
                <w:rFonts w:ascii="Garamond" w:hAnsi="Garamond"/>
              </w:rPr>
              <w:t>THANKSGIVING BREAK</w:t>
            </w:r>
          </w:p>
          <w:p w14:paraId="10F2FB58" w14:textId="77777777" w:rsidR="00393C61" w:rsidRPr="00D05FEC" w:rsidRDefault="00393C61" w:rsidP="00393C61">
            <w:pPr>
              <w:pStyle w:val="NoSpacing"/>
              <w:rPr>
                <w:rFonts w:ascii="Garamond" w:hAnsi="Garamond"/>
              </w:rPr>
            </w:pPr>
            <w:r>
              <w:rPr>
                <w:rFonts w:ascii="Garamond" w:hAnsi="Garamond"/>
              </w:rPr>
              <w:t xml:space="preserve">Spectroscopy for AP </w:t>
            </w:r>
            <w:proofErr w:type="spellStart"/>
            <w:r>
              <w:rPr>
                <w:rFonts w:ascii="Garamond" w:hAnsi="Garamond"/>
              </w:rPr>
              <w:t>Chem</w:t>
            </w:r>
            <w:proofErr w:type="spellEnd"/>
          </w:p>
        </w:tc>
        <w:tc>
          <w:tcPr>
            <w:tcW w:w="4050" w:type="dxa"/>
            <w:shd w:val="clear" w:color="auto" w:fill="FFFF00"/>
          </w:tcPr>
          <w:p w14:paraId="46162581" w14:textId="269C5B77" w:rsidR="00393C61" w:rsidRPr="00D05FEC" w:rsidRDefault="00393C61" w:rsidP="00393C61">
            <w:pPr>
              <w:pStyle w:val="NoSpacing"/>
              <w:rPr>
                <w:rFonts w:ascii="Garamond" w:hAnsi="Garamond"/>
              </w:rPr>
            </w:pPr>
          </w:p>
        </w:tc>
      </w:tr>
      <w:tr w:rsidR="007D4104" w:rsidRPr="00A90B17" w14:paraId="799674BD" w14:textId="77777777" w:rsidTr="0054040D">
        <w:tc>
          <w:tcPr>
            <w:tcW w:w="2718" w:type="dxa"/>
            <w:shd w:val="clear" w:color="auto" w:fill="217D2D"/>
          </w:tcPr>
          <w:p w14:paraId="1508D9F4" w14:textId="38C41AE7" w:rsidR="007D4104" w:rsidRPr="00A90B17" w:rsidRDefault="007D4104" w:rsidP="007D4104">
            <w:pPr>
              <w:pStyle w:val="NoSpacing"/>
              <w:rPr>
                <w:rFonts w:ascii="Garamond" w:hAnsi="Garamond"/>
                <w:color w:val="FFFFFF" w:themeColor="background1"/>
              </w:rPr>
            </w:pPr>
            <w:r>
              <w:rPr>
                <w:rFonts w:ascii="Garamond" w:hAnsi="Garamond"/>
                <w:color w:val="FFFFFF" w:themeColor="background1"/>
              </w:rPr>
              <w:t>November 24 OR 28 (TBD)</w:t>
            </w:r>
          </w:p>
        </w:tc>
        <w:tc>
          <w:tcPr>
            <w:tcW w:w="3330" w:type="dxa"/>
            <w:shd w:val="clear" w:color="auto" w:fill="217D2D"/>
          </w:tcPr>
          <w:p w14:paraId="0F9E1838" w14:textId="77777777" w:rsidR="007D4104" w:rsidRPr="00A90B17" w:rsidRDefault="007D4104" w:rsidP="007D4104">
            <w:pPr>
              <w:pStyle w:val="NoSpacing"/>
              <w:rPr>
                <w:rFonts w:ascii="Garamond" w:hAnsi="Garamond"/>
                <w:color w:val="FFFFFF" w:themeColor="background1"/>
              </w:rPr>
            </w:pPr>
            <w:r>
              <w:rPr>
                <w:rFonts w:ascii="Garamond" w:hAnsi="Garamond"/>
                <w:color w:val="FFFFFF" w:themeColor="background1"/>
              </w:rPr>
              <w:t>Saturday</w:t>
            </w:r>
            <w:r w:rsidRPr="00A90B17">
              <w:rPr>
                <w:rFonts w:ascii="Garamond" w:hAnsi="Garamond"/>
                <w:color w:val="FFFFFF" w:themeColor="background1"/>
              </w:rPr>
              <w:t xml:space="preserve"> Starbuck</w:t>
            </w:r>
            <w:r>
              <w:rPr>
                <w:rFonts w:ascii="Garamond" w:hAnsi="Garamond"/>
                <w:color w:val="FFFFFF" w:themeColor="background1"/>
              </w:rPr>
              <w:t>s</w:t>
            </w:r>
            <w:r w:rsidRPr="00A90B17">
              <w:rPr>
                <w:rFonts w:ascii="Garamond" w:hAnsi="Garamond"/>
                <w:color w:val="FFFFFF" w:themeColor="background1"/>
              </w:rPr>
              <w:t xml:space="preserve"> Study Session</w:t>
            </w:r>
          </w:p>
        </w:tc>
        <w:tc>
          <w:tcPr>
            <w:tcW w:w="4050" w:type="dxa"/>
            <w:shd w:val="clear" w:color="auto" w:fill="217D2D"/>
          </w:tcPr>
          <w:p w14:paraId="3F13E71F" w14:textId="77777777" w:rsidR="007D4104" w:rsidRPr="00A90B17" w:rsidRDefault="007D4104" w:rsidP="007D4104">
            <w:pPr>
              <w:pStyle w:val="NoSpacing"/>
              <w:rPr>
                <w:rFonts w:ascii="Garamond" w:hAnsi="Garamond"/>
                <w:color w:val="FFFFFF" w:themeColor="background1"/>
              </w:rPr>
            </w:pPr>
            <w:r>
              <w:rPr>
                <w:rFonts w:ascii="Garamond" w:hAnsi="Garamond"/>
                <w:color w:val="FFFFFF" w:themeColor="background1"/>
              </w:rPr>
              <w:t xml:space="preserve">8 – 11 am, Starbucks at Barnes and </w:t>
            </w:r>
            <w:proofErr w:type="spellStart"/>
            <w:r>
              <w:rPr>
                <w:rFonts w:ascii="Garamond" w:hAnsi="Garamond"/>
                <w:color w:val="FFFFFF" w:themeColor="background1"/>
              </w:rPr>
              <w:t>Tutt</w:t>
            </w:r>
            <w:proofErr w:type="spellEnd"/>
          </w:p>
        </w:tc>
      </w:tr>
      <w:tr w:rsidR="00393C61" w:rsidRPr="00D05FEC" w14:paraId="3AAF5609" w14:textId="77777777" w:rsidTr="0054040D">
        <w:tc>
          <w:tcPr>
            <w:tcW w:w="2718" w:type="dxa"/>
          </w:tcPr>
          <w:p w14:paraId="49B3C653" w14:textId="3B88D075" w:rsidR="00393C61" w:rsidRDefault="00393C61" w:rsidP="00393C61">
            <w:pPr>
              <w:pStyle w:val="NoSpacing"/>
              <w:rPr>
                <w:rFonts w:ascii="Garamond" w:hAnsi="Garamond"/>
              </w:rPr>
            </w:pPr>
            <w:r>
              <w:rPr>
                <w:rFonts w:ascii="Garamond" w:hAnsi="Garamond"/>
              </w:rPr>
              <w:t>November 30 – December 4</w:t>
            </w:r>
          </w:p>
        </w:tc>
        <w:tc>
          <w:tcPr>
            <w:tcW w:w="3330" w:type="dxa"/>
          </w:tcPr>
          <w:p w14:paraId="194C0052" w14:textId="77777777" w:rsidR="007D4104" w:rsidRDefault="007D4104" w:rsidP="007D4104">
            <w:pPr>
              <w:pStyle w:val="NoSpacing"/>
              <w:rPr>
                <w:rFonts w:ascii="Garamond" w:hAnsi="Garamond"/>
                <w:color w:val="FF0000"/>
              </w:rPr>
            </w:pPr>
            <w:r>
              <w:rPr>
                <w:rFonts w:ascii="Garamond" w:hAnsi="Garamond"/>
              </w:rPr>
              <w:t>Wrap-Up Atomic Structure, Bonding Basics, Coulomb’s Law, Ionic Bonding</w:t>
            </w:r>
            <w:r>
              <w:rPr>
                <w:rFonts w:ascii="Garamond" w:hAnsi="Garamond"/>
                <w:color w:val="FF0000"/>
              </w:rPr>
              <w:t xml:space="preserve"> </w:t>
            </w:r>
          </w:p>
          <w:p w14:paraId="4ABC5D9E" w14:textId="7587623E" w:rsidR="007D4104" w:rsidRDefault="009D2248" w:rsidP="007D4104">
            <w:pPr>
              <w:pStyle w:val="NoSpacing"/>
              <w:rPr>
                <w:rFonts w:ascii="Garamond" w:hAnsi="Garamond"/>
              </w:rPr>
            </w:pPr>
            <w:r>
              <w:rPr>
                <w:rFonts w:ascii="Garamond" w:hAnsi="Garamond"/>
                <w:color w:val="FF0000"/>
              </w:rPr>
              <w:t xml:space="preserve">ATOMIC STRUCTURE AND PERIODICITY </w:t>
            </w:r>
            <w:r w:rsidR="007D4104">
              <w:rPr>
                <w:rFonts w:ascii="Garamond" w:hAnsi="Garamond"/>
                <w:color w:val="FF0000"/>
              </w:rPr>
              <w:t>UNIT TEST 12/02</w:t>
            </w:r>
            <w:r w:rsidR="007D4104">
              <w:rPr>
                <w:rFonts w:ascii="Garamond" w:hAnsi="Garamond"/>
              </w:rPr>
              <w:t xml:space="preserve"> </w:t>
            </w:r>
          </w:p>
          <w:p w14:paraId="10CC4D6D" w14:textId="3760666B" w:rsidR="00393C61" w:rsidRPr="007D4104" w:rsidRDefault="007D4104" w:rsidP="007D4104">
            <w:pPr>
              <w:pStyle w:val="NoSpacing"/>
              <w:rPr>
                <w:rFonts w:ascii="Garamond" w:hAnsi="Garamond"/>
              </w:rPr>
            </w:pPr>
            <w:r>
              <w:rPr>
                <w:rFonts w:ascii="Garamond" w:hAnsi="Garamond"/>
              </w:rPr>
              <w:t xml:space="preserve">Covalent Bonding, Resonance Structures, Bond Order, </w:t>
            </w:r>
            <w:r w:rsidRPr="008F4633">
              <w:rPr>
                <w:rFonts w:ascii="Symbol" w:hAnsi="Symbol"/>
              </w:rPr>
              <w:t></w:t>
            </w:r>
            <w:r w:rsidRPr="008F4633">
              <w:rPr>
                <w:rFonts w:ascii="Symbol" w:hAnsi="Symbol"/>
              </w:rPr>
              <w:t></w:t>
            </w:r>
            <w:r>
              <w:rPr>
                <w:rFonts w:ascii="Garamond" w:hAnsi="Garamond"/>
              </w:rPr>
              <w:t xml:space="preserve">and </w:t>
            </w:r>
            <w:r w:rsidRPr="008F4633">
              <w:rPr>
                <w:rFonts w:ascii="Symbol" w:hAnsi="Symbol"/>
              </w:rPr>
              <w:t></w:t>
            </w:r>
            <w:r>
              <w:rPr>
                <w:rFonts w:ascii="Garamond" w:hAnsi="Garamond"/>
              </w:rPr>
              <w:t xml:space="preserve"> bonds</w:t>
            </w:r>
          </w:p>
        </w:tc>
        <w:tc>
          <w:tcPr>
            <w:tcW w:w="4050" w:type="dxa"/>
          </w:tcPr>
          <w:p w14:paraId="076612EB" w14:textId="67547F57" w:rsidR="00393C61" w:rsidRDefault="003B7F2D" w:rsidP="00393C61">
            <w:pPr>
              <w:tabs>
                <w:tab w:val="left" w:pos="2808"/>
              </w:tabs>
              <w:rPr>
                <w:rFonts w:ascii="Garamond" w:hAnsi="Garamond"/>
              </w:rPr>
            </w:pPr>
            <w:r>
              <w:rPr>
                <w:rFonts w:ascii="Garamond" w:hAnsi="Garamond"/>
              </w:rPr>
              <w:t>13</w:t>
            </w:r>
            <w:r w:rsidR="007D4104" w:rsidRPr="00D05FEC">
              <w:rPr>
                <w:rFonts w:ascii="Garamond" w:hAnsi="Garamond"/>
              </w:rPr>
              <w:t>. Balloon Geometry and Lewis Structures</w:t>
            </w:r>
          </w:p>
          <w:p w14:paraId="0A1F1409" w14:textId="2871432E" w:rsidR="0097493A" w:rsidRPr="00393C61" w:rsidRDefault="0097493A" w:rsidP="0097493A">
            <w:pPr>
              <w:tabs>
                <w:tab w:val="left" w:pos="2808"/>
              </w:tabs>
            </w:pPr>
          </w:p>
        </w:tc>
      </w:tr>
      <w:tr w:rsidR="007D4104" w:rsidRPr="00D05FEC" w14:paraId="3D6A6C19" w14:textId="77777777" w:rsidTr="0054040D">
        <w:tc>
          <w:tcPr>
            <w:tcW w:w="2718" w:type="dxa"/>
          </w:tcPr>
          <w:p w14:paraId="73845D8D" w14:textId="437CA232" w:rsidR="007D4104" w:rsidRDefault="007D4104" w:rsidP="00393C61">
            <w:pPr>
              <w:pStyle w:val="NoSpacing"/>
              <w:rPr>
                <w:rFonts w:ascii="Garamond" w:hAnsi="Garamond"/>
              </w:rPr>
            </w:pPr>
            <w:r>
              <w:rPr>
                <w:rFonts w:ascii="Garamond" w:hAnsi="Garamond"/>
              </w:rPr>
              <w:t>December 7 - 11</w:t>
            </w:r>
          </w:p>
        </w:tc>
        <w:tc>
          <w:tcPr>
            <w:tcW w:w="3330" w:type="dxa"/>
          </w:tcPr>
          <w:p w14:paraId="19F0DE6D" w14:textId="04AFCE05" w:rsidR="007D4104" w:rsidRDefault="007D4104" w:rsidP="007D4104">
            <w:pPr>
              <w:pStyle w:val="NoSpacing"/>
              <w:rPr>
                <w:rFonts w:ascii="Garamond" w:hAnsi="Garamond"/>
              </w:rPr>
            </w:pPr>
            <w:proofErr w:type="gramStart"/>
            <w:r w:rsidRPr="008F4633">
              <w:rPr>
                <w:rFonts w:ascii="Symbol" w:hAnsi="Symbol"/>
              </w:rPr>
              <w:t></w:t>
            </w:r>
            <w:proofErr w:type="spellStart"/>
            <w:r>
              <w:rPr>
                <w:rFonts w:ascii="Garamond" w:hAnsi="Garamond"/>
              </w:rPr>
              <w:t>Hrxn</w:t>
            </w:r>
            <w:proofErr w:type="spellEnd"/>
            <w:r>
              <w:rPr>
                <w:rFonts w:ascii="Garamond" w:hAnsi="Garamond"/>
              </w:rPr>
              <w:t xml:space="preserve"> ,Dipole</w:t>
            </w:r>
            <w:proofErr w:type="gramEnd"/>
            <w:r>
              <w:rPr>
                <w:rFonts w:ascii="Garamond" w:hAnsi="Garamond"/>
              </w:rPr>
              <w:t xml:space="preserve"> Moment, Formal Charge, Polarity</w:t>
            </w:r>
          </w:p>
          <w:p w14:paraId="3805D299" w14:textId="2F98B04A" w:rsidR="007D4104" w:rsidRPr="007D4104" w:rsidRDefault="007D4104" w:rsidP="005838B1">
            <w:pPr>
              <w:pStyle w:val="NoSpacing"/>
              <w:rPr>
                <w:rFonts w:ascii="Garamond" w:hAnsi="Garamond"/>
              </w:rPr>
            </w:pPr>
            <w:r>
              <w:rPr>
                <w:rFonts w:ascii="Garamond" w:hAnsi="Garamond"/>
              </w:rPr>
              <w:t>Metallic Bonding, Alloys, Polymers, and Ionic Solids, Chromatography Intro</w:t>
            </w:r>
          </w:p>
        </w:tc>
        <w:tc>
          <w:tcPr>
            <w:tcW w:w="4050" w:type="dxa"/>
          </w:tcPr>
          <w:p w14:paraId="2347F306" w14:textId="77777777" w:rsidR="007D4104" w:rsidRDefault="007D4104" w:rsidP="007D4104">
            <w:pPr>
              <w:pStyle w:val="NoSpacing"/>
              <w:rPr>
                <w:rFonts w:ascii="Garamond" w:hAnsi="Garamond"/>
              </w:rPr>
            </w:pPr>
            <w:r>
              <w:rPr>
                <w:rFonts w:ascii="Garamond" w:hAnsi="Garamond"/>
              </w:rPr>
              <w:t>Electron Density App Exploration</w:t>
            </w:r>
          </w:p>
          <w:p w14:paraId="1A42E4DB" w14:textId="1517929E" w:rsidR="007D4104" w:rsidRDefault="003B7F2D" w:rsidP="007D4104">
            <w:pPr>
              <w:pStyle w:val="NoSpacing"/>
              <w:rPr>
                <w:rFonts w:ascii="Garamond" w:hAnsi="Garamond"/>
              </w:rPr>
            </w:pPr>
            <w:r>
              <w:rPr>
                <w:rFonts w:ascii="Garamond" w:hAnsi="Garamond"/>
              </w:rPr>
              <w:t>14</w:t>
            </w:r>
            <w:r w:rsidR="007D4104">
              <w:rPr>
                <w:rFonts w:ascii="Garamond" w:hAnsi="Garamond"/>
              </w:rPr>
              <w:t>. Alchemist’s Dream Lab</w:t>
            </w:r>
          </w:p>
          <w:p w14:paraId="526D1278" w14:textId="13525777" w:rsidR="007D4104" w:rsidRPr="00D05FEC" w:rsidRDefault="007D4104" w:rsidP="007D4104">
            <w:pPr>
              <w:pStyle w:val="NoSpacing"/>
              <w:rPr>
                <w:rFonts w:ascii="Garamond" w:hAnsi="Garamond"/>
              </w:rPr>
            </w:pPr>
            <w:r>
              <w:rPr>
                <w:rFonts w:ascii="Garamond" w:hAnsi="Garamond"/>
              </w:rPr>
              <w:t>Polymer Demos</w:t>
            </w:r>
          </w:p>
        </w:tc>
      </w:tr>
      <w:tr w:rsidR="0097493A" w:rsidRPr="00A90B17" w14:paraId="1BB7B1A1" w14:textId="77777777" w:rsidTr="0054040D">
        <w:tc>
          <w:tcPr>
            <w:tcW w:w="2718" w:type="dxa"/>
            <w:shd w:val="clear" w:color="auto" w:fill="217D2D"/>
          </w:tcPr>
          <w:p w14:paraId="34AD64E1" w14:textId="6243AD70" w:rsidR="0097493A" w:rsidRPr="00A90B17" w:rsidRDefault="0097493A" w:rsidP="0097493A">
            <w:pPr>
              <w:pStyle w:val="NoSpacing"/>
              <w:rPr>
                <w:rFonts w:ascii="Garamond" w:hAnsi="Garamond"/>
                <w:color w:val="FFFFFF" w:themeColor="background1"/>
              </w:rPr>
            </w:pPr>
            <w:r>
              <w:rPr>
                <w:rFonts w:ascii="Garamond" w:hAnsi="Garamond"/>
                <w:color w:val="FFFFFF" w:themeColor="background1"/>
              </w:rPr>
              <w:t>December 12</w:t>
            </w:r>
          </w:p>
        </w:tc>
        <w:tc>
          <w:tcPr>
            <w:tcW w:w="3330" w:type="dxa"/>
            <w:shd w:val="clear" w:color="auto" w:fill="217D2D"/>
          </w:tcPr>
          <w:p w14:paraId="7B03D41E" w14:textId="77777777" w:rsidR="0097493A" w:rsidRPr="00A90B17" w:rsidRDefault="0097493A" w:rsidP="0097493A">
            <w:pPr>
              <w:pStyle w:val="NoSpacing"/>
              <w:rPr>
                <w:rFonts w:ascii="Garamond" w:hAnsi="Garamond"/>
                <w:color w:val="FFFFFF" w:themeColor="background1"/>
              </w:rPr>
            </w:pPr>
            <w:r>
              <w:rPr>
                <w:rFonts w:ascii="Garamond" w:hAnsi="Garamond"/>
                <w:color w:val="FFFFFF" w:themeColor="background1"/>
              </w:rPr>
              <w:t>Saturday</w:t>
            </w:r>
            <w:r w:rsidRPr="00A90B17">
              <w:rPr>
                <w:rFonts w:ascii="Garamond" w:hAnsi="Garamond"/>
                <w:color w:val="FFFFFF" w:themeColor="background1"/>
              </w:rPr>
              <w:t xml:space="preserve"> Starbuck</w:t>
            </w:r>
            <w:r>
              <w:rPr>
                <w:rFonts w:ascii="Garamond" w:hAnsi="Garamond"/>
                <w:color w:val="FFFFFF" w:themeColor="background1"/>
              </w:rPr>
              <w:t>s</w:t>
            </w:r>
            <w:r w:rsidRPr="00A90B17">
              <w:rPr>
                <w:rFonts w:ascii="Garamond" w:hAnsi="Garamond"/>
                <w:color w:val="FFFFFF" w:themeColor="background1"/>
              </w:rPr>
              <w:t xml:space="preserve"> Study Session</w:t>
            </w:r>
          </w:p>
        </w:tc>
        <w:tc>
          <w:tcPr>
            <w:tcW w:w="4050" w:type="dxa"/>
            <w:shd w:val="clear" w:color="auto" w:fill="217D2D"/>
          </w:tcPr>
          <w:p w14:paraId="5CED6E92" w14:textId="77777777" w:rsidR="0097493A" w:rsidRPr="00A90B17" w:rsidRDefault="0097493A" w:rsidP="0097493A">
            <w:pPr>
              <w:pStyle w:val="NoSpacing"/>
              <w:rPr>
                <w:rFonts w:ascii="Garamond" w:hAnsi="Garamond"/>
                <w:color w:val="FFFFFF" w:themeColor="background1"/>
              </w:rPr>
            </w:pPr>
            <w:r>
              <w:rPr>
                <w:rFonts w:ascii="Garamond" w:hAnsi="Garamond"/>
                <w:color w:val="FFFFFF" w:themeColor="background1"/>
              </w:rPr>
              <w:t xml:space="preserve">8 – 11 am, Starbucks at Barnes and </w:t>
            </w:r>
            <w:proofErr w:type="spellStart"/>
            <w:r>
              <w:rPr>
                <w:rFonts w:ascii="Garamond" w:hAnsi="Garamond"/>
                <w:color w:val="FFFFFF" w:themeColor="background1"/>
              </w:rPr>
              <w:t>Tutt</w:t>
            </w:r>
            <w:proofErr w:type="spellEnd"/>
          </w:p>
        </w:tc>
      </w:tr>
      <w:tr w:rsidR="007D4104" w:rsidRPr="00D05FEC" w14:paraId="7911F0D0" w14:textId="77777777" w:rsidTr="0054040D">
        <w:tc>
          <w:tcPr>
            <w:tcW w:w="2718" w:type="dxa"/>
          </w:tcPr>
          <w:p w14:paraId="7417B306" w14:textId="51491FDC" w:rsidR="007D4104" w:rsidRPr="00D05FEC" w:rsidRDefault="007D4104" w:rsidP="005838B1">
            <w:pPr>
              <w:pStyle w:val="NoSpacing"/>
              <w:rPr>
                <w:rFonts w:ascii="Garamond" w:hAnsi="Garamond"/>
              </w:rPr>
            </w:pPr>
            <w:r>
              <w:rPr>
                <w:rFonts w:ascii="Garamond" w:hAnsi="Garamond"/>
              </w:rPr>
              <w:t>December 14</w:t>
            </w:r>
            <w:r w:rsidRPr="00D05FEC">
              <w:rPr>
                <w:rFonts w:ascii="Garamond" w:hAnsi="Garamond"/>
              </w:rPr>
              <w:t xml:space="preserve"> –</w:t>
            </w:r>
            <w:r>
              <w:rPr>
                <w:rFonts w:ascii="Garamond" w:hAnsi="Garamond"/>
              </w:rPr>
              <w:t xml:space="preserve"> 15</w:t>
            </w:r>
            <w:r w:rsidRPr="00D05FEC">
              <w:rPr>
                <w:rFonts w:ascii="Garamond" w:hAnsi="Garamond"/>
              </w:rPr>
              <w:t xml:space="preserve"> </w:t>
            </w:r>
          </w:p>
        </w:tc>
        <w:tc>
          <w:tcPr>
            <w:tcW w:w="3330" w:type="dxa"/>
          </w:tcPr>
          <w:p w14:paraId="2FC2D80C" w14:textId="77777777" w:rsidR="007D4104" w:rsidRDefault="007D4104" w:rsidP="005838B1">
            <w:pPr>
              <w:pStyle w:val="NoSpacing"/>
              <w:rPr>
                <w:rFonts w:ascii="Garamond" w:hAnsi="Garamond"/>
                <w:color w:val="FF0000"/>
              </w:rPr>
            </w:pPr>
            <w:r>
              <w:rPr>
                <w:rFonts w:ascii="Garamond" w:hAnsi="Garamond"/>
              </w:rPr>
              <w:t xml:space="preserve">States of Matter: Intermolecular Forces, Vapor Pressure, Phase Changes, KE </w:t>
            </w:r>
            <w:proofErr w:type="spellStart"/>
            <w:r>
              <w:rPr>
                <w:rFonts w:ascii="Garamond" w:hAnsi="Garamond"/>
              </w:rPr>
              <w:t>vs</w:t>
            </w:r>
            <w:proofErr w:type="spellEnd"/>
            <w:r>
              <w:rPr>
                <w:rFonts w:ascii="Garamond" w:hAnsi="Garamond"/>
              </w:rPr>
              <w:t xml:space="preserve"> IMFs</w:t>
            </w:r>
            <w:r>
              <w:rPr>
                <w:rFonts w:ascii="Garamond" w:hAnsi="Garamond"/>
                <w:color w:val="FF0000"/>
              </w:rPr>
              <w:t xml:space="preserve"> </w:t>
            </w:r>
          </w:p>
          <w:p w14:paraId="4C3BF2C7" w14:textId="65D0E2C7" w:rsidR="007D4104" w:rsidRPr="00D05FEC" w:rsidRDefault="009D2248" w:rsidP="005838B1">
            <w:pPr>
              <w:pStyle w:val="NoSpacing"/>
              <w:rPr>
                <w:rFonts w:ascii="Garamond" w:hAnsi="Garamond"/>
              </w:rPr>
            </w:pPr>
            <w:r>
              <w:rPr>
                <w:rFonts w:ascii="Garamond" w:hAnsi="Garamond"/>
                <w:color w:val="FF0000"/>
              </w:rPr>
              <w:t xml:space="preserve">BONDING AND IMFS </w:t>
            </w:r>
            <w:r w:rsidR="0054040D">
              <w:rPr>
                <w:rFonts w:ascii="Garamond" w:hAnsi="Garamond"/>
                <w:color w:val="FF0000"/>
              </w:rPr>
              <w:t>UNIT TEST 12/16</w:t>
            </w:r>
            <w:r w:rsidR="007D4104">
              <w:rPr>
                <w:rFonts w:ascii="Garamond" w:hAnsi="Garamond"/>
                <w:color w:val="FF0000"/>
              </w:rPr>
              <w:t xml:space="preserve"> (instead of cumulative final)</w:t>
            </w:r>
          </w:p>
        </w:tc>
        <w:tc>
          <w:tcPr>
            <w:tcW w:w="4050" w:type="dxa"/>
          </w:tcPr>
          <w:p w14:paraId="32DD910A" w14:textId="40A3740D" w:rsidR="007D4104" w:rsidRPr="00D05FEC" w:rsidRDefault="003B7F2D" w:rsidP="007D4104">
            <w:pPr>
              <w:pStyle w:val="NoSpacing"/>
              <w:rPr>
                <w:rFonts w:ascii="Garamond" w:hAnsi="Garamond"/>
              </w:rPr>
            </w:pPr>
            <w:r>
              <w:rPr>
                <w:rFonts w:ascii="Garamond" w:hAnsi="Garamond"/>
              </w:rPr>
              <w:t>**15</w:t>
            </w:r>
            <w:r w:rsidR="007D4104">
              <w:rPr>
                <w:rFonts w:ascii="Garamond" w:hAnsi="Garamond"/>
              </w:rPr>
              <w:t>. Chromatography Lab</w:t>
            </w:r>
          </w:p>
        </w:tc>
      </w:tr>
      <w:tr w:rsidR="007D4104" w:rsidRPr="00D05FEC" w14:paraId="378EB179" w14:textId="77777777" w:rsidTr="0054040D">
        <w:tc>
          <w:tcPr>
            <w:tcW w:w="2718" w:type="dxa"/>
            <w:shd w:val="clear" w:color="auto" w:fill="FFFF00"/>
          </w:tcPr>
          <w:p w14:paraId="4E5578D6" w14:textId="432DE2FE" w:rsidR="007D4104" w:rsidRPr="00D05FEC" w:rsidRDefault="007D4104" w:rsidP="005838B1">
            <w:pPr>
              <w:pStyle w:val="NoSpacing"/>
              <w:rPr>
                <w:rFonts w:ascii="Garamond" w:hAnsi="Garamond"/>
              </w:rPr>
            </w:pPr>
            <w:r>
              <w:rPr>
                <w:rFonts w:ascii="Garamond" w:hAnsi="Garamond"/>
              </w:rPr>
              <w:t>December 22 – January 4</w:t>
            </w:r>
          </w:p>
        </w:tc>
        <w:tc>
          <w:tcPr>
            <w:tcW w:w="3330" w:type="dxa"/>
            <w:shd w:val="clear" w:color="auto" w:fill="FFFF00"/>
          </w:tcPr>
          <w:p w14:paraId="40098801" w14:textId="77777777" w:rsidR="007D4104" w:rsidRDefault="007D4104" w:rsidP="005838B1">
            <w:pPr>
              <w:pStyle w:val="NoSpacing"/>
              <w:rPr>
                <w:rFonts w:ascii="Garamond" w:hAnsi="Garamond"/>
              </w:rPr>
            </w:pPr>
            <w:r>
              <w:rPr>
                <w:rFonts w:ascii="Garamond" w:hAnsi="Garamond"/>
              </w:rPr>
              <w:t>CHRISTMAS BREAK</w:t>
            </w:r>
          </w:p>
          <w:p w14:paraId="48B3552C" w14:textId="2A7494EF" w:rsidR="007D4104" w:rsidRPr="00D05FEC" w:rsidRDefault="009D2248" w:rsidP="005838B1">
            <w:pPr>
              <w:pStyle w:val="NoSpacing"/>
              <w:rPr>
                <w:rFonts w:ascii="Garamond" w:hAnsi="Garamond"/>
              </w:rPr>
            </w:pPr>
            <w:r>
              <w:rPr>
                <w:rFonts w:ascii="Garamond" w:hAnsi="Garamond"/>
              </w:rPr>
              <w:t>Naming Organic Compounds Review, Molecular Structures</w:t>
            </w:r>
          </w:p>
        </w:tc>
        <w:tc>
          <w:tcPr>
            <w:tcW w:w="4050" w:type="dxa"/>
            <w:shd w:val="clear" w:color="auto" w:fill="FFFF00"/>
          </w:tcPr>
          <w:p w14:paraId="22D7456A" w14:textId="77777777" w:rsidR="007D4104" w:rsidRPr="00D05FEC" w:rsidRDefault="007D4104" w:rsidP="005838B1">
            <w:pPr>
              <w:pStyle w:val="NoSpacing"/>
              <w:rPr>
                <w:rFonts w:ascii="Garamond" w:hAnsi="Garamond"/>
              </w:rPr>
            </w:pPr>
          </w:p>
        </w:tc>
      </w:tr>
      <w:tr w:rsidR="0097493A" w:rsidRPr="00D05FEC" w14:paraId="4EF090F5" w14:textId="77777777" w:rsidTr="0054040D">
        <w:tc>
          <w:tcPr>
            <w:tcW w:w="2718" w:type="dxa"/>
          </w:tcPr>
          <w:p w14:paraId="5D57E1FD" w14:textId="709EA6CD" w:rsidR="0097493A" w:rsidRDefault="0097493A" w:rsidP="00393C61">
            <w:pPr>
              <w:pStyle w:val="NoSpacing"/>
              <w:rPr>
                <w:rFonts w:ascii="Garamond" w:hAnsi="Garamond"/>
              </w:rPr>
            </w:pPr>
            <w:r>
              <w:rPr>
                <w:rFonts w:ascii="Garamond" w:hAnsi="Garamond"/>
              </w:rPr>
              <w:t>January 5 – 8</w:t>
            </w:r>
          </w:p>
        </w:tc>
        <w:tc>
          <w:tcPr>
            <w:tcW w:w="3330" w:type="dxa"/>
          </w:tcPr>
          <w:p w14:paraId="5B080BBA" w14:textId="246E3311" w:rsidR="0097493A" w:rsidRDefault="0097493A" w:rsidP="00393C61">
            <w:pPr>
              <w:pStyle w:val="NoSpacing"/>
              <w:rPr>
                <w:rFonts w:ascii="Garamond" w:hAnsi="Garamond"/>
              </w:rPr>
            </w:pPr>
            <w:r>
              <w:rPr>
                <w:rFonts w:ascii="Garamond" w:hAnsi="Garamond"/>
              </w:rPr>
              <w:t>Colligative Properties, Freezing Point Depression, Boiling Point Elevation</w:t>
            </w:r>
          </w:p>
          <w:p w14:paraId="0F858EEA" w14:textId="0A7C8511" w:rsidR="0097493A" w:rsidRPr="0097493A" w:rsidRDefault="0097493A" w:rsidP="00393C61">
            <w:pPr>
              <w:pStyle w:val="NoSpacing"/>
              <w:rPr>
                <w:rFonts w:ascii="Garamond" w:hAnsi="Garamond"/>
                <w:color w:val="FF0000"/>
              </w:rPr>
            </w:pPr>
            <w:r w:rsidRPr="0097493A">
              <w:rPr>
                <w:rFonts w:ascii="Garamond" w:hAnsi="Garamond"/>
                <w:color w:val="FF0000"/>
              </w:rPr>
              <w:t>Colligative Properties Quiz 01/08</w:t>
            </w:r>
          </w:p>
        </w:tc>
        <w:tc>
          <w:tcPr>
            <w:tcW w:w="4050" w:type="dxa"/>
          </w:tcPr>
          <w:p w14:paraId="0FD5DFB8" w14:textId="1799FA75" w:rsidR="0097493A" w:rsidRPr="00D05FEC" w:rsidRDefault="003B7F2D" w:rsidP="0097493A">
            <w:pPr>
              <w:pStyle w:val="NoSpacing"/>
              <w:rPr>
                <w:rFonts w:ascii="Garamond" w:hAnsi="Garamond"/>
              </w:rPr>
            </w:pPr>
            <w:r>
              <w:rPr>
                <w:rFonts w:ascii="Garamond" w:hAnsi="Garamond"/>
              </w:rPr>
              <w:t>16</w:t>
            </w:r>
            <w:r w:rsidR="0097493A" w:rsidRPr="00D05FEC">
              <w:rPr>
                <w:rFonts w:ascii="Garamond" w:hAnsi="Garamond"/>
              </w:rPr>
              <w:t>. **What is in the Bottle</w:t>
            </w:r>
          </w:p>
          <w:p w14:paraId="11C85EFB" w14:textId="2F05153C" w:rsidR="0097493A" w:rsidRPr="00D05FEC" w:rsidRDefault="003B7F2D" w:rsidP="0097493A">
            <w:pPr>
              <w:pStyle w:val="NoSpacing"/>
              <w:rPr>
                <w:rFonts w:ascii="Garamond" w:hAnsi="Garamond"/>
              </w:rPr>
            </w:pPr>
            <w:r>
              <w:rPr>
                <w:rFonts w:ascii="Garamond" w:hAnsi="Garamond"/>
              </w:rPr>
              <w:t>17</w:t>
            </w:r>
            <w:r w:rsidR="0097493A" w:rsidRPr="00D05FEC">
              <w:rPr>
                <w:rFonts w:ascii="Garamond" w:hAnsi="Garamond"/>
              </w:rPr>
              <w:t>. **Separating NaHCO3, Na2CO3</w:t>
            </w:r>
          </w:p>
        </w:tc>
      </w:tr>
      <w:tr w:rsidR="0097493A" w:rsidRPr="00D05FEC" w14:paraId="5135C7BB" w14:textId="77777777" w:rsidTr="0054040D">
        <w:tc>
          <w:tcPr>
            <w:tcW w:w="2718" w:type="dxa"/>
          </w:tcPr>
          <w:p w14:paraId="07640E9B" w14:textId="680E02CB" w:rsidR="0097493A" w:rsidRDefault="0097493A" w:rsidP="00393C61">
            <w:pPr>
              <w:pStyle w:val="NoSpacing"/>
              <w:rPr>
                <w:rFonts w:ascii="Garamond" w:hAnsi="Garamond"/>
              </w:rPr>
            </w:pPr>
            <w:r>
              <w:rPr>
                <w:rFonts w:ascii="Garamond" w:hAnsi="Garamond"/>
              </w:rPr>
              <w:t>January 11 -15</w:t>
            </w:r>
          </w:p>
        </w:tc>
        <w:tc>
          <w:tcPr>
            <w:tcW w:w="3330" w:type="dxa"/>
          </w:tcPr>
          <w:p w14:paraId="24911385" w14:textId="686D95A5" w:rsidR="0097493A" w:rsidRDefault="0097493A" w:rsidP="00393C61">
            <w:pPr>
              <w:pStyle w:val="NoSpacing"/>
              <w:rPr>
                <w:rFonts w:ascii="Garamond" w:hAnsi="Garamond"/>
                <w:color w:val="FF0000"/>
              </w:rPr>
            </w:pPr>
            <w:r w:rsidRPr="00D05FEC">
              <w:rPr>
                <w:rFonts w:ascii="Garamond" w:hAnsi="Garamond"/>
              </w:rPr>
              <w:t>Kinetics: Rates and the Differentiated Rate Law</w:t>
            </w:r>
          </w:p>
        </w:tc>
        <w:tc>
          <w:tcPr>
            <w:tcW w:w="4050" w:type="dxa"/>
          </w:tcPr>
          <w:p w14:paraId="7BCAABFC" w14:textId="77777777" w:rsidR="0097493A" w:rsidRDefault="0097493A" w:rsidP="00D05FEC">
            <w:pPr>
              <w:pStyle w:val="NoSpacing"/>
              <w:rPr>
                <w:rFonts w:ascii="Garamond" w:hAnsi="Garamond"/>
              </w:rPr>
            </w:pPr>
            <w:r>
              <w:rPr>
                <w:rFonts w:ascii="Garamond" w:hAnsi="Garamond"/>
              </w:rPr>
              <w:t>Kinetics Simulations</w:t>
            </w:r>
            <w:r w:rsidRPr="00D05FEC">
              <w:rPr>
                <w:rFonts w:ascii="Garamond" w:hAnsi="Garamond"/>
              </w:rPr>
              <w:t xml:space="preserve"> </w:t>
            </w:r>
          </w:p>
          <w:p w14:paraId="6CA6AC88" w14:textId="03B9B6B4" w:rsidR="0097493A" w:rsidRPr="00D05FEC" w:rsidRDefault="003B7F2D" w:rsidP="00393C61">
            <w:pPr>
              <w:pStyle w:val="NoSpacing"/>
              <w:rPr>
                <w:rFonts w:ascii="Garamond" w:hAnsi="Garamond"/>
              </w:rPr>
            </w:pPr>
            <w:r>
              <w:rPr>
                <w:rFonts w:ascii="Garamond" w:hAnsi="Garamond"/>
              </w:rPr>
              <w:t>18</w:t>
            </w:r>
            <w:r w:rsidR="0097493A" w:rsidRPr="00D05FEC">
              <w:rPr>
                <w:rFonts w:ascii="Garamond" w:hAnsi="Garamond"/>
              </w:rPr>
              <w:t>. **What is the Rate Law of the Fading of Crystal Violet</w:t>
            </w:r>
          </w:p>
        </w:tc>
      </w:tr>
      <w:tr w:rsidR="0054040D" w:rsidRPr="00A90B17" w14:paraId="70692529" w14:textId="77777777" w:rsidTr="0054040D">
        <w:tc>
          <w:tcPr>
            <w:tcW w:w="2718" w:type="dxa"/>
            <w:shd w:val="clear" w:color="auto" w:fill="217D2D"/>
          </w:tcPr>
          <w:p w14:paraId="2191DEA0" w14:textId="2714F4AC" w:rsidR="0054040D" w:rsidRPr="00A90B17" w:rsidRDefault="0054040D" w:rsidP="0054040D">
            <w:pPr>
              <w:pStyle w:val="NoSpacing"/>
              <w:rPr>
                <w:rFonts w:ascii="Garamond" w:hAnsi="Garamond"/>
                <w:color w:val="FFFFFF" w:themeColor="background1"/>
              </w:rPr>
            </w:pPr>
            <w:r>
              <w:rPr>
                <w:rFonts w:ascii="Garamond" w:hAnsi="Garamond"/>
                <w:color w:val="FFFFFF" w:themeColor="background1"/>
              </w:rPr>
              <w:t>January 16</w:t>
            </w:r>
          </w:p>
        </w:tc>
        <w:tc>
          <w:tcPr>
            <w:tcW w:w="3330" w:type="dxa"/>
            <w:shd w:val="clear" w:color="auto" w:fill="217D2D"/>
          </w:tcPr>
          <w:p w14:paraId="74165B9D" w14:textId="77777777" w:rsidR="0054040D" w:rsidRPr="00A90B17" w:rsidRDefault="0054040D" w:rsidP="0054040D">
            <w:pPr>
              <w:pStyle w:val="NoSpacing"/>
              <w:rPr>
                <w:rFonts w:ascii="Garamond" w:hAnsi="Garamond"/>
                <w:color w:val="FFFFFF" w:themeColor="background1"/>
              </w:rPr>
            </w:pPr>
            <w:r>
              <w:rPr>
                <w:rFonts w:ascii="Garamond" w:hAnsi="Garamond"/>
                <w:color w:val="FFFFFF" w:themeColor="background1"/>
              </w:rPr>
              <w:t>Saturday</w:t>
            </w:r>
            <w:r w:rsidRPr="00A90B17">
              <w:rPr>
                <w:rFonts w:ascii="Garamond" w:hAnsi="Garamond"/>
                <w:color w:val="FFFFFF" w:themeColor="background1"/>
              </w:rPr>
              <w:t xml:space="preserve"> Starbuck</w:t>
            </w:r>
            <w:r>
              <w:rPr>
                <w:rFonts w:ascii="Garamond" w:hAnsi="Garamond"/>
                <w:color w:val="FFFFFF" w:themeColor="background1"/>
              </w:rPr>
              <w:t>s</w:t>
            </w:r>
            <w:r w:rsidRPr="00A90B17">
              <w:rPr>
                <w:rFonts w:ascii="Garamond" w:hAnsi="Garamond"/>
                <w:color w:val="FFFFFF" w:themeColor="background1"/>
              </w:rPr>
              <w:t xml:space="preserve"> Study Session</w:t>
            </w:r>
          </w:p>
        </w:tc>
        <w:tc>
          <w:tcPr>
            <w:tcW w:w="4050" w:type="dxa"/>
            <w:shd w:val="clear" w:color="auto" w:fill="217D2D"/>
          </w:tcPr>
          <w:p w14:paraId="18C59EC8" w14:textId="77777777" w:rsidR="0054040D" w:rsidRPr="00A90B17" w:rsidRDefault="0054040D" w:rsidP="0054040D">
            <w:pPr>
              <w:pStyle w:val="NoSpacing"/>
              <w:rPr>
                <w:rFonts w:ascii="Garamond" w:hAnsi="Garamond"/>
                <w:color w:val="FFFFFF" w:themeColor="background1"/>
              </w:rPr>
            </w:pPr>
            <w:r>
              <w:rPr>
                <w:rFonts w:ascii="Garamond" w:hAnsi="Garamond"/>
                <w:color w:val="FFFFFF" w:themeColor="background1"/>
              </w:rPr>
              <w:t xml:space="preserve">8 – 11 am, Starbucks at Barnes and </w:t>
            </w:r>
            <w:proofErr w:type="spellStart"/>
            <w:r>
              <w:rPr>
                <w:rFonts w:ascii="Garamond" w:hAnsi="Garamond"/>
                <w:color w:val="FFFFFF" w:themeColor="background1"/>
              </w:rPr>
              <w:t>Tutt</w:t>
            </w:r>
            <w:proofErr w:type="spellEnd"/>
          </w:p>
        </w:tc>
      </w:tr>
      <w:tr w:rsidR="0097493A" w:rsidRPr="00D05FEC" w14:paraId="2ECEA797" w14:textId="77777777" w:rsidTr="0054040D">
        <w:trPr>
          <w:trHeight w:val="314"/>
        </w:trPr>
        <w:tc>
          <w:tcPr>
            <w:tcW w:w="2718" w:type="dxa"/>
          </w:tcPr>
          <w:p w14:paraId="6F50A6A0" w14:textId="77777777" w:rsidR="0097493A" w:rsidRDefault="0097493A" w:rsidP="00393C61">
            <w:pPr>
              <w:pStyle w:val="NoSpacing"/>
              <w:rPr>
                <w:rFonts w:ascii="Garamond" w:hAnsi="Garamond"/>
              </w:rPr>
            </w:pPr>
            <w:r>
              <w:rPr>
                <w:rFonts w:ascii="Garamond" w:hAnsi="Garamond"/>
              </w:rPr>
              <w:t>January 19 – 22</w:t>
            </w:r>
          </w:p>
          <w:p w14:paraId="173C212F" w14:textId="0415446F" w:rsidR="0097493A" w:rsidRDefault="0097493A" w:rsidP="00393C61">
            <w:pPr>
              <w:pStyle w:val="NoSpacing"/>
              <w:rPr>
                <w:rFonts w:ascii="Garamond" w:hAnsi="Garamond"/>
              </w:rPr>
            </w:pPr>
            <w:r>
              <w:rPr>
                <w:rFonts w:ascii="Garamond" w:hAnsi="Garamond"/>
                <w:color w:val="3366FF"/>
              </w:rPr>
              <w:t>*January 18 OFF For MLK Day</w:t>
            </w:r>
          </w:p>
        </w:tc>
        <w:tc>
          <w:tcPr>
            <w:tcW w:w="3330" w:type="dxa"/>
          </w:tcPr>
          <w:p w14:paraId="56B7E438" w14:textId="2DEC2F91" w:rsidR="0097493A" w:rsidRPr="00D05FEC" w:rsidRDefault="0097493A" w:rsidP="00D43926">
            <w:pPr>
              <w:pStyle w:val="NoSpacing"/>
              <w:rPr>
                <w:rFonts w:ascii="Garamond" w:hAnsi="Garamond"/>
              </w:rPr>
            </w:pPr>
            <w:r>
              <w:rPr>
                <w:rFonts w:ascii="Garamond" w:hAnsi="Garamond"/>
              </w:rPr>
              <w:t xml:space="preserve">Integrated Rate Law, Collision Theory, </w:t>
            </w:r>
            <w:r w:rsidRPr="00D05FEC">
              <w:rPr>
                <w:rFonts w:ascii="Garamond" w:hAnsi="Garamond"/>
              </w:rPr>
              <w:t>Mechanisms</w:t>
            </w:r>
          </w:p>
          <w:p w14:paraId="78D1D027" w14:textId="1998C8AF" w:rsidR="0097493A" w:rsidRDefault="009D2248" w:rsidP="007D4104">
            <w:pPr>
              <w:pStyle w:val="NoSpacing"/>
              <w:rPr>
                <w:rFonts w:ascii="Garamond" w:hAnsi="Garamond"/>
                <w:color w:val="FF0000"/>
              </w:rPr>
            </w:pPr>
            <w:r>
              <w:rPr>
                <w:rFonts w:ascii="Garamond" w:hAnsi="Garamond"/>
                <w:color w:val="FF0000"/>
              </w:rPr>
              <w:t xml:space="preserve">KINETICS </w:t>
            </w:r>
            <w:r w:rsidR="0097493A">
              <w:rPr>
                <w:rFonts w:ascii="Garamond" w:hAnsi="Garamond"/>
                <w:color w:val="FF0000"/>
              </w:rPr>
              <w:t>UNIT TEST 01/25</w:t>
            </w:r>
          </w:p>
        </w:tc>
        <w:tc>
          <w:tcPr>
            <w:tcW w:w="4050" w:type="dxa"/>
          </w:tcPr>
          <w:p w14:paraId="242B5E55" w14:textId="6C3870B1" w:rsidR="0097493A" w:rsidRPr="00D05FEC" w:rsidRDefault="0097493A" w:rsidP="00393C61">
            <w:pPr>
              <w:pStyle w:val="NoSpacing"/>
              <w:rPr>
                <w:rFonts w:ascii="Garamond" w:hAnsi="Garamond"/>
              </w:rPr>
            </w:pPr>
            <w:r w:rsidRPr="00D05FEC">
              <w:rPr>
                <w:rFonts w:ascii="Garamond" w:hAnsi="Garamond"/>
              </w:rPr>
              <w:t>Demo: Iodine Clock Reaction</w:t>
            </w:r>
            <w:r>
              <w:rPr>
                <w:rFonts w:ascii="Garamond" w:hAnsi="Garamond"/>
              </w:rPr>
              <w:t xml:space="preserve"> </w:t>
            </w:r>
          </w:p>
        </w:tc>
      </w:tr>
    </w:tbl>
    <w:p w14:paraId="087ABC35" w14:textId="77777777" w:rsidR="00810760" w:rsidRDefault="00810760">
      <w:r>
        <w:br w:type="page"/>
      </w:r>
      <w:bookmarkStart w:id="0" w:name="_GoBack"/>
      <w:bookmarkEnd w:id="0"/>
    </w:p>
    <w:tbl>
      <w:tblPr>
        <w:tblStyle w:val="TableGrid"/>
        <w:tblW w:w="10098" w:type="dxa"/>
        <w:tblLayout w:type="fixed"/>
        <w:tblLook w:val="04A0" w:firstRow="1" w:lastRow="0" w:firstColumn="1" w:lastColumn="0" w:noHBand="0" w:noVBand="1"/>
      </w:tblPr>
      <w:tblGrid>
        <w:gridCol w:w="2718"/>
        <w:gridCol w:w="3330"/>
        <w:gridCol w:w="4050"/>
      </w:tblGrid>
      <w:tr w:rsidR="0097493A" w:rsidRPr="00D05FEC" w14:paraId="46B8E15A" w14:textId="77777777" w:rsidTr="0054040D">
        <w:tc>
          <w:tcPr>
            <w:tcW w:w="2718" w:type="dxa"/>
          </w:tcPr>
          <w:p w14:paraId="75D0E7D3" w14:textId="21F3290E" w:rsidR="0097493A" w:rsidRPr="005838B1" w:rsidRDefault="0097493A" w:rsidP="00393C61">
            <w:pPr>
              <w:pStyle w:val="NoSpacing"/>
              <w:rPr>
                <w:rFonts w:ascii="Garamond" w:hAnsi="Garamond"/>
                <w:color w:val="3366FF"/>
              </w:rPr>
            </w:pPr>
            <w:r>
              <w:rPr>
                <w:rFonts w:ascii="Garamond" w:hAnsi="Garamond"/>
              </w:rPr>
              <w:lastRenderedPageBreak/>
              <w:t>January 25 – 29</w:t>
            </w:r>
          </w:p>
        </w:tc>
        <w:tc>
          <w:tcPr>
            <w:tcW w:w="3330" w:type="dxa"/>
          </w:tcPr>
          <w:p w14:paraId="6A5A777F" w14:textId="07435CED" w:rsidR="0097493A" w:rsidRDefault="0097493A" w:rsidP="005838B1">
            <w:pPr>
              <w:pStyle w:val="NoSpacing"/>
              <w:tabs>
                <w:tab w:val="left" w:pos="2178"/>
              </w:tabs>
              <w:rPr>
                <w:rFonts w:ascii="Garamond" w:hAnsi="Garamond"/>
                <w:color w:val="FF0000"/>
              </w:rPr>
            </w:pPr>
            <w:r>
              <w:rPr>
                <w:rFonts w:ascii="Garamond" w:hAnsi="Garamond"/>
              </w:rPr>
              <w:t>General Equilibrium, Q and K, RICE Tables</w:t>
            </w:r>
          </w:p>
        </w:tc>
        <w:tc>
          <w:tcPr>
            <w:tcW w:w="4050" w:type="dxa"/>
          </w:tcPr>
          <w:p w14:paraId="1222D52F" w14:textId="77777777" w:rsidR="0097493A" w:rsidRDefault="0097493A" w:rsidP="00393C61">
            <w:pPr>
              <w:pStyle w:val="NoSpacing"/>
              <w:rPr>
                <w:rFonts w:ascii="Garamond" w:hAnsi="Garamond"/>
              </w:rPr>
            </w:pPr>
            <w:r>
              <w:rPr>
                <w:rFonts w:ascii="Garamond" w:hAnsi="Garamond"/>
              </w:rPr>
              <w:t>Equilibrium Simulations</w:t>
            </w:r>
            <w:r w:rsidRPr="00D05FEC">
              <w:rPr>
                <w:rFonts w:ascii="Garamond" w:hAnsi="Garamond"/>
              </w:rPr>
              <w:t xml:space="preserve"> </w:t>
            </w:r>
          </w:p>
          <w:p w14:paraId="2BA72811" w14:textId="3026DEBC" w:rsidR="0097493A" w:rsidRPr="00D05FEC" w:rsidRDefault="0097493A" w:rsidP="00393C61">
            <w:pPr>
              <w:pStyle w:val="NoSpacing"/>
              <w:rPr>
                <w:rFonts w:ascii="Garamond" w:hAnsi="Garamond"/>
              </w:rPr>
            </w:pPr>
          </w:p>
        </w:tc>
      </w:tr>
      <w:tr w:rsidR="0097493A" w:rsidRPr="00D05FEC" w14:paraId="10654347" w14:textId="77777777" w:rsidTr="0054040D">
        <w:tc>
          <w:tcPr>
            <w:tcW w:w="2718" w:type="dxa"/>
          </w:tcPr>
          <w:p w14:paraId="6F2B1533" w14:textId="44EEB85E" w:rsidR="0097493A" w:rsidRDefault="0097493A" w:rsidP="00393C61">
            <w:pPr>
              <w:pStyle w:val="NoSpacing"/>
              <w:rPr>
                <w:rFonts w:ascii="Garamond" w:hAnsi="Garamond"/>
              </w:rPr>
            </w:pPr>
            <w:r>
              <w:rPr>
                <w:rFonts w:ascii="Garamond" w:hAnsi="Garamond"/>
              </w:rPr>
              <w:t>February 1 – 5</w:t>
            </w:r>
          </w:p>
        </w:tc>
        <w:tc>
          <w:tcPr>
            <w:tcW w:w="3330" w:type="dxa"/>
          </w:tcPr>
          <w:p w14:paraId="62D941E8" w14:textId="6D8B2C8D" w:rsidR="0097493A" w:rsidRDefault="0097493A" w:rsidP="0097493A">
            <w:pPr>
              <w:pStyle w:val="NoSpacing"/>
              <w:rPr>
                <w:rFonts w:ascii="Garamond" w:hAnsi="Garamond"/>
                <w:color w:val="FF0000"/>
              </w:rPr>
            </w:pPr>
            <w:proofErr w:type="spellStart"/>
            <w:r>
              <w:rPr>
                <w:rFonts w:ascii="Garamond" w:hAnsi="Garamond"/>
              </w:rPr>
              <w:t>Ksp</w:t>
            </w:r>
            <w:proofErr w:type="spellEnd"/>
            <w:r>
              <w:rPr>
                <w:rFonts w:ascii="Garamond" w:hAnsi="Garamond"/>
              </w:rPr>
              <w:t xml:space="preserve"> and Solubility Equilibrium, Common Ion Effect, </w:t>
            </w:r>
          </w:p>
        </w:tc>
        <w:tc>
          <w:tcPr>
            <w:tcW w:w="4050" w:type="dxa"/>
          </w:tcPr>
          <w:p w14:paraId="6E983F7B" w14:textId="30AEDCE8" w:rsidR="0097493A" w:rsidRPr="005838B1" w:rsidRDefault="003B7F2D" w:rsidP="005838B1">
            <w:pPr>
              <w:pStyle w:val="NoSpacing"/>
              <w:rPr>
                <w:rFonts w:ascii="Garamond" w:hAnsi="Garamond"/>
              </w:rPr>
            </w:pPr>
            <w:r>
              <w:rPr>
                <w:rFonts w:ascii="Garamond" w:hAnsi="Garamond"/>
              </w:rPr>
              <w:t>19</w:t>
            </w:r>
            <w:r w:rsidR="0097493A" w:rsidRPr="00D05FEC">
              <w:rPr>
                <w:rFonts w:ascii="Garamond" w:hAnsi="Garamond"/>
              </w:rPr>
              <w:t xml:space="preserve">. Spectrophotometric Determination of </w:t>
            </w:r>
            <w:proofErr w:type="spellStart"/>
            <w:r w:rsidR="0097493A" w:rsidRPr="00D05FEC">
              <w:rPr>
                <w:rFonts w:ascii="Garamond" w:hAnsi="Garamond"/>
              </w:rPr>
              <w:t>Keq</w:t>
            </w:r>
            <w:proofErr w:type="spellEnd"/>
          </w:p>
        </w:tc>
      </w:tr>
      <w:tr w:rsidR="0054040D" w:rsidRPr="00A90B17" w14:paraId="203E61ED" w14:textId="77777777" w:rsidTr="0054040D">
        <w:tc>
          <w:tcPr>
            <w:tcW w:w="2718" w:type="dxa"/>
            <w:shd w:val="clear" w:color="auto" w:fill="217D2D"/>
          </w:tcPr>
          <w:p w14:paraId="10B53564" w14:textId="02737851" w:rsidR="0054040D" w:rsidRPr="00A90B17" w:rsidRDefault="0054040D" w:rsidP="0054040D">
            <w:pPr>
              <w:pStyle w:val="NoSpacing"/>
              <w:rPr>
                <w:rFonts w:ascii="Garamond" w:hAnsi="Garamond"/>
                <w:color w:val="FFFFFF" w:themeColor="background1"/>
              </w:rPr>
            </w:pPr>
            <w:r>
              <w:rPr>
                <w:rFonts w:ascii="Garamond" w:hAnsi="Garamond"/>
                <w:color w:val="FFFFFF" w:themeColor="background1"/>
              </w:rPr>
              <w:t>February 6</w:t>
            </w:r>
          </w:p>
        </w:tc>
        <w:tc>
          <w:tcPr>
            <w:tcW w:w="3330" w:type="dxa"/>
            <w:shd w:val="clear" w:color="auto" w:fill="217D2D"/>
          </w:tcPr>
          <w:p w14:paraId="12CE0736" w14:textId="77777777" w:rsidR="0054040D" w:rsidRPr="00A90B17" w:rsidRDefault="0054040D" w:rsidP="0054040D">
            <w:pPr>
              <w:pStyle w:val="NoSpacing"/>
              <w:rPr>
                <w:rFonts w:ascii="Garamond" w:hAnsi="Garamond"/>
                <w:color w:val="FFFFFF" w:themeColor="background1"/>
              </w:rPr>
            </w:pPr>
            <w:r>
              <w:rPr>
                <w:rFonts w:ascii="Garamond" w:hAnsi="Garamond"/>
                <w:color w:val="FFFFFF" w:themeColor="background1"/>
              </w:rPr>
              <w:t>Saturday</w:t>
            </w:r>
            <w:r w:rsidRPr="00A90B17">
              <w:rPr>
                <w:rFonts w:ascii="Garamond" w:hAnsi="Garamond"/>
                <w:color w:val="FFFFFF" w:themeColor="background1"/>
              </w:rPr>
              <w:t xml:space="preserve"> Starbuck</w:t>
            </w:r>
            <w:r>
              <w:rPr>
                <w:rFonts w:ascii="Garamond" w:hAnsi="Garamond"/>
                <w:color w:val="FFFFFF" w:themeColor="background1"/>
              </w:rPr>
              <w:t>s</w:t>
            </w:r>
            <w:r w:rsidRPr="00A90B17">
              <w:rPr>
                <w:rFonts w:ascii="Garamond" w:hAnsi="Garamond"/>
                <w:color w:val="FFFFFF" w:themeColor="background1"/>
              </w:rPr>
              <w:t xml:space="preserve"> Study Session</w:t>
            </w:r>
          </w:p>
        </w:tc>
        <w:tc>
          <w:tcPr>
            <w:tcW w:w="4050" w:type="dxa"/>
            <w:shd w:val="clear" w:color="auto" w:fill="217D2D"/>
          </w:tcPr>
          <w:p w14:paraId="04F759D8" w14:textId="77777777" w:rsidR="0054040D" w:rsidRPr="00A90B17" w:rsidRDefault="0054040D" w:rsidP="0054040D">
            <w:pPr>
              <w:pStyle w:val="NoSpacing"/>
              <w:rPr>
                <w:rFonts w:ascii="Garamond" w:hAnsi="Garamond"/>
                <w:color w:val="FFFFFF" w:themeColor="background1"/>
              </w:rPr>
            </w:pPr>
            <w:r>
              <w:rPr>
                <w:rFonts w:ascii="Garamond" w:hAnsi="Garamond"/>
                <w:color w:val="FFFFFF" w:themeColor="background1"/>
              </w:rPr>
              <w:t xml:space="preserve">8 – 11 am, Starbucks at Barnes and </w:t>
            </w:r>
            <w:proofErr w:type="spellStart"/>
            <w:r>
              <w:rPr>
                <w:rFonts w:ascii="Garamond" w:hAnsi="Garamond"/>
                <w:color w:val="FFFFFF" w:themeColor="background1"/>
              </w:rPr>
              <w:t>Tutt</w:t>
            </w:r>
            <w:proofErr w:type="spellEnd"/>
          </w:p>
        </w:tc>
      </w:tr>
      <w:tr w:rsidR="0097493A" w:rsidRPr="00D05FEC" w14:paraId="342D8D49" w14:textId="77777777" w:rsidTr="0054040D">
        <w:tc>
          <w:tcPr>
            <w:tcW w:w="2718" w:type="dxa"/>
            <w:shd w:val="clear" w:color="auto" w:fill="auto"/>
          </w:tcPr>
          <w:p w14:paraId="16C4FD38" w14:textId="70B186D0" w:rsidR="0097493A" w:rsidRDefault="0097493A" w:rsidP="00D05FEC">
            <w:pPr>
              <w:pStyle w:val="NoSpacing"/>
              <w:rPr>
                <w:rFonts w:ascii="Garamond" w:hAnsi="Garamond"/>
              </w:rPr>
            </w:pPr>
            <w:r>
              <w:rPr>
                <w:rFonts w:ascii="Garamond" w:hAnsi="Garamond"/>
              </w:rPr>
              <w:t>February 8 – 11</w:t>
            </w:r>
          </w:p>
          <w:p w14:paraId="1E32F8A8" w14:textId="77777777" w:rsidR="0097493A" w:rsidRPr="00D05FEC" w:rsidRDefault="0097493A" w:rsidP="00D87484">
            <w:pPr>
              <w:pStyle w:val="NoSpacing"/>
              <w:rPr>
                <w:rFonts w:ascii="Garamond" w:hAnsi="Garamond"/>
                <w:color w:val="548DD4" w:themeColor="text2" w:themeTint="99"/>
              </w:rPr>
            </w:pPr>
            <w:r w:rsidRPr="00D05FEC">
              <w:rPr>
                <w:rFonts w:ascii="Garamond" w:hAnsi="Garamond"/>
                <w:color w:val="548DD4" w:themeColor="text2" w:themeTint="99"/>
              </w:rPr>
              <w:t>*</w:t>
            </w:r>
            <w:r>
              <w:rPr>
                <w:rFonts w:ascii="Garamond" w:hAnsi="Garamond"/>
                <w:color w:val="548DD4" w:themeColor="text2" w:themeTint="99"/>
              </w:rPr>
              <w:t>Parent Teacher Conferences 02/09 – 02/11</w:t>
            </w:r>
          </w:p>
          <w:p w14:paraId="022DC620" w14:textId="22DB6B88" w:rsidR="0097493A" w:rsidRPr="0054040D" w:rsidRDefault="0097493A" w:rsidP="00D05FEC">
            <w:pPr>
              <w:pStyle w:val="NoSpacing"/>
              <w:rPr>
                <w:rFonts w:ascii="Garamond" w:hAnsi="Garamond"/>
                <w:color w:val="548DD4" w:themeColor="text2" w:themeTint="99"/>
              </w:rPr>
            </w:pPr>
            <w:r w:rsidRPr="00D05FEC">
              <w:rPr>
                <w:rFonts w:ascii="Garamond" w:hAnsi="Garamond"/>
                <w:color w:val="548DD4" w:themeColor="text2" w:themeTint="99"/>
              </w:rPr>
              <w:t>*P</w:t>
            </w:r>
            <w:r>
              <w:rPr>
                <w:rFonts w:ascii="Garamond" w:hAnsi="Garamond"/>
                <w:color w:val="548DD4" w:themeColor="text2" w:themeTint="99"/>
              </w:rPr>
              <w:t>rofessional Development 02/12</w:t>
            </w:r>
            <w:r w:rsidRPr="00D05FEC">
              <w:rPr>
                <w:rFonts w:ascii="Garamond" w:hAnsi="Garamond"/>
                <w:color w:val="548DD4" w:themeColor="text2" w:themeTint="99"/>
              </w:rPr>
              <w:t xml:space="preserve"> NO STUDENTS</w:t>
            </w:r>
          </w:p>
        </w:tc>
        <w:tc>
          <w:tcPr>
            <w:tcW w:w="3330" w:type="dxa"/>
          </w:tcPr>
          <w:p w14:paraId="58E9A32B" w14:textId="64625900" w:rsidR="0097493A" w:rsidRDefault="0097493A" w:rsidP="00D05FEC">
            <w:pPr>
              <w:pStyle w:val="NoSpacing"/>
              <w:rPr>
                <w:rFonts w:ascii="Garamond" w:hAnsi="Garamond"/>
              </w:rPr>
            </w:pPr>
            <w:r>
              <w:rPr>
                <w:rFonts w:ascii="Garamond" w:hAnsi="Garamond"/>
              </w:rPr>
              <w:t>Electrochemistry and Equilibrium</w:t>
            </w:r>
            <w:r>
              <w:rPr>
                <w:rFonts w:ascii="Garamond" w:hAnsi="Garamond"/>
                <w:color w:val="FF0000"/>
              </w:rPr>
              <w:t xml:space="preserve"> </w:t>
            </w:r>
            <w:r w:rsidR="009D2248">
              <w:rPr>
                <w:rFonts w:ascii="Garamond" w:hAnsi="Garamond"/>
                <w:color w:val="FF0000"/>
              </w:rPr>
              <w:t xml:space="preserve">GENERAL EQUILIBRIUM </w:t>
            </w:r>
            <w:r>
              <w:rPr>
                <w:rFonts w:ascii="Garamond" w:hAnsi="Garamond"/>
                <w:color w:val="FF0000"/>
              </w:rPr>
              <w:t>UNIT TEST 02/10</w:t>
            </w:r>
          </w:p>
          <w:p w14:paraId="17C1BBEF" w14:textId="1B679C8E" w:rsidR="0097493A" w:rsidRPr="00D05FEC" w:rsidRDefault="0097493A" w:rsidP="00D05FEC">
            <w:pPr>
              <w:pStyle w:val="NoSpacing"/>
              <w:rPr>
                <w:rFonts w:ascii="Garamond" w:hAnsi="Garamond"/>
              </w:rPr>
            </w:pPr>
          </w:p>
        </w:tc>
        <w:tc>
          <w:tcPr>
            <w:tcW w:w="4050" w:type="dxa"/>
          </w:tcPr>
          <w:p w14:paraId="6C2EA35D" w14:textId="57ED0BBB" w:rsidR="0097493A" w:rsidRPr="00D05FEC" w:rsidRDefault="0097493A" w:rsidP="00D05FEC">
            <w:pPr>
              <w:pStyle w:val="NoSpacing"/>
              <w:rPr>
                <w:rFonts w:ascii="Garamond" w:hAnsi="Garamond"/>
              </w:rPr>
            </w:pPr>
          </w:p>
        </w:tc>
      </w:tr>
      <w:tr w:rsidR="0097493A" w:rsidRPr="00A90B17" w14:paraId="065EA4AA" w14:textId="77777777" w:rsidTr="0054040D">
        <w:tc>
          <w:tcPr>
            <w:tcW w:w="2718" w:type="dxa"/>
          </w:tcPr>
          <w:p w14:paraId="762E25AC" w14:textId="77777777" w:rsidR="0097493A" w:rsidRPr="00D05FEC" w:rsidRDefault="0097493A" w:rsidP="00D05FEC">
            <w:pPr>
              <w:pStyle w:val="NoSpacing"/>
              <w:rPr>
                <w:rFonts w:ascii="Garamond" w:hAnsi="Garamond"/>
              </w:rPr>
            </w:pPr>
            <w:r>
              <w:rPr>
                <w:rFonts w:ascii="Garamond" w:hAnsi="Garamond"/>
              </w:rPr>
              <w:t>February 16 - 19</w:t>
            </w:r>
          </w:p>
          <w:p w14:paraId="7D13E3EF" w14:textId="63682999" w:rsidR="0097493A" w:rsidRPr="00A90B17" w:rsidRDefault="0097493A" w:rsidP="00D87484">
            <w:pPr>
              <w:pStyle w:val="NoSpacing"/>
              <w:rPr>
                <w:rFonts w:ascii="Garamond" w:hAnsi="Garamond"/>
                <w:color w:val="FFFFFF" w:themeColor="background1"/>
              </w:rPr>
            </w:pPr>
            <w:r>
              <w:rPr>
                <w:rFonts w:ascii="Garamond" w:hAnsi="Garamond"/>
                <w:color w:val="548DD4" w:themeColor="text2" w:themeTint="99"/>
              </w:rPr>
              <w:t>*President’s Day 02/15</w:t>
            </w:r>
          </w:p>
        </w:tc>
        <w:tc>
          <w:tcPr>
            <w:tcW w:w="3330" w:type="dxa"/>
          </w:tcPr>
          <w:p w14:paraId="7F1C3691" w14:textId="6DEABEF8" w:rsidR="0097493A" w:rsidRPr="00A90B17" w:rsidRDefault="0097493A" w:rsidP="0097493A">
            <w:pPr>
              <w:pStyle w:val="NoSpacing"/>
              <w:rPr>
                <w:rFonts w:ascii="Garamond" w:hAnsi="Garamond"/>
                <w:color w:val="FFFFFF" w:themeColor="background1"/>
              </w:rPr>
            </w:pPr>
            <w:r>
              <w:rPr>
                <w:rFonts w:ascii="Garamond" w:hAnsi="Garamond"/>
              </w:rPr>
              <w:t xml:space="preserve">Acid-Base Theory, Equilibrium, </w:t>
            </w:r>
            <w:proofErr w:type="spellStart"/>
            <w:r>
              <w:rPr>
                <w:rFonts w:ascii="Garamond" w:hAnsi="Garamond"/>
              </w:rPr>
              <w:t>Ka</w:t>
            </w:r>
            <w:proofErr w:type="spellEnd"/>
            <w:r>
              <w:rPr>
                <w:rFonts w:ascii="Garamond" w:hAnsi="Garamond"/>
              </w:rPr>
              <w:t xml:space="preserve">, Kb, Kw, and pH, Weak Acid-Base pH Calculations </w:t>
            </w:r>
          </w:p>
        </w:tc>
        <w:tc>
          <w:tcPr>
            <w:tcW w:w="4050" w:type="dxa"/>
          </w:tcPr>
          <w:p w14:paraId="7866447F" w14:textId="7E050CEB" w:rsidR="0097493A" w:rsidRPr="00A90B17" w:rsidRDefault="003B7F2D" w:rsidP="00D87484">
            <w:pPr>
              <w:pStyle w:val="NoSpacing"/>
              <w:rPr>
                <w:rFonts w:ascii="Garamond" w:hAnsi="Garamond"/>
                <w:color w:val="FFFFFF" w:themeColor="background1"/>
              </w:rPr>
            </w:pPr>
            <w:r>
              <w:rPr>
                <w:rFonts w:ascii="Garamond" w:hAnsi="Garamond"/>
              </w:rPr>
              <w:t>20</w:t>
            </w:r>
            <w:r w:rsidR="0097493A" w:rsidRPr="00D05FEC">
              <w:rPr>
                <w:rFonts w:ascii="Garamond" w:hAnsi="Garamond"/>
              </w:rPr>
              <w:t>. **How Much Acid is in Fruit Juice and Soft Drinks?</w:t>
            </w:r>
          </w:p>
        </w:tc>
      </w:tr>
      <w:tr w:rsidR="0097493A" w:rsidRPr="00D05FEC" w14:paraId="72286B6B" w14:textId="77777777" w:rsidTr="0054040D">
        <w:tc>
          <w:tcPr>
            <w:tcW w:w="2718" w:type="dxa"/>
          </w:tcPr>
          <w:p w14:paraId="1E9B57D2" w14:textId="391169F7" w:rsidR="0097493A" w:rsidRPr="00D87484" w:rsidRDefault="009B0D1E" w:rsidP="00D87484">
            <w:pPr>
              <w:pStyle w:val="NoSpacing"/>
              <w:rPr>
                <w:rFonts w:ascii="Garamond" w:hAnsi="Garamond"/>
                <w:color w:val="3366FF"/>
              </w:rPr>
            </w:pPr>
            <w:r>
              <w:rPr>
                <w:rFonts w:ascii="Garamond" w:hAnsi="Garamond"/>
              </w:rPr>
              <w:t>February 22</w:t>
            </w:r>
            <w:r w:rsidR="0097493A">
              <w:rPr>
                <w:rFonts w:ascii="Garamond" w:hAnsi="Garamond"/>
              </w:rPr>
              <w:t xml:space="preserve"> – 2</w:t>
            </w:r>
            <w:r>
              <w:rPr>
                <w:rFonts w:ascii="Garamond" w:hAnsi="Garamond"/>
              </w:rPr>
              <w:t>6</w:t>
            </w:r>
          </w:p>
        </w:tc>
        <w:tc>
          <w:tcPr>
            <w:tcW w:w="3330" w:type="dxa"/>
          </w:tcPr>
          <w:p w14:paraId="6397B5D7" w14:textId="021F2C52" w:rsidR="0097493A" w:rsidRPr="00D05FEC" w:rsidRDefault="0097493A" w:rsidP="00D43926">
            <w:pPr>
              <w:pStyle w:val="NoSpacing"/>
              <w:rPr>
                <w:rFonts w:ascii="Garamond" w:hAnsi="Garamond"/>
              </w:rPr>
            </w:pPr>
            <w:r>
              <w:rPr>
                <w:rFonts w:ascii="Garamond" w:hAnsi="Garamond"/>
              </w:rPr>
              <w:t>Titration Calculations, Equilibrium: Buffers</w:t>
            </w:r>
          </w:p>
        </w:tc>
        <w:tc>
          <w:tcPr>
            <w:tcW w:w="4050" w:type="dxa"/>
          </w:tcPr>
          <w:p w14:paraId="6E1D18A8" w14:textId="56413ADD" w:rsidR="0097493A" w:rsidRPr="00D05FEC" w:rsidRDefault="0097493A" w:rsidP="00D05FEC">
            <w:pPr>
              <w:pStyle w:val="NoSpacing"/>
              <w:rPr>
                <w:rFonts w:ascii="Garamond" w:hAnsi="Garamond"/>
              </w:rPr>
            </w:pPr>
          </w:p>
        </w:tc>
      </w:tr>
      <w:tr w:rsidR="009B0D1E" w:rsidRPr="00D05FEC" w14:paraId="0E4658E1" w14:textId="77777777" w:rsidTr="0054040D">
        <w:tc>
          <w:tcPr>
            <w:tcW w:w="2718" w:type="dxa"/>
          </w:tcPr>
          <w:p w14:paraId="5ED7AC2D" w14:textId="6F403F4D" w:rsidR="009B0D1E" w:rsidRDefault="009B0D1E" w:rsidP="00D05FEC">
            <w:pPr>
              <w:pStyle w:val="NoSpacing"/>
              <w:rPr>
                <w:rFonts w:ascii="Garamond" w:hAnsi="Garamond"/>
              </w:rPr>
            </w:pPr>
            <w:r>
              <w:rPr>
                <w:rFonts w:ascii="Garamond" w:hAnsi="Garamond"/>
              </w:rPr>
              <w:t>February 29 – March 4</w:t>
            </w:r>
          </w:p>
        </w:tc>
        <w:tc>
          <w:tcPr>
            <w:tcW w:w="3330" w:type="dxa"/>
          </w:tcPr>
          <w:p w14:paraId="12F51816" w14:textId="6CAE0A42" w:rsidR="009B0D1E" w:rsidRDefault="009B0D1E" w:rsidP="009B0D1E">
            <w:pPr>
              <w:pStyle w:val="NoSpacing"/>
              <w:rPr>
                <w:rFonts w:ascii="Garamond" w:hAnsi="Garamond"/>
              </w:rPr>
            </w:pPr>
            <w:r>
              <w:rPr>
                <w:rFonts w:ascii="Garamond" w:hAnsi="Garamond"/>
              </w:rPr>
              <w:t xml:space="preserve">Acid-Base Stoichiometry and RICE Tables </w:t>
            </w:r>
          </w:p>
        </w:tc>
        <w:tc>
          <w:tcPr>
            <w:tcW w:w="4050" w:type="dxa"/>
          </w:tcPr>
          <w:p w14:paraId="5FA9C062" w14:textId="44A034C5" w:rsidR="009B0D1E" w:rsidRPr="00D05FEC" w:rsidRDefault="003B7F2D" w:rsidP="00D05FEC">
            <w:pPr>
              <w:pStyle w:val="NoSpacing"/>
              <w:rPr>
                <w:rFonts w:ascii="Garamond" w:hAnsi="Garamond"/>
              </w:rPr>
            </w:pPr>
            <w:r>
              <w:rPr>
                <w:rFonts w:ascii="Garamond" w:hAnsi="Garamond"/>
              </w:rPr>
              <w:t>21</w:t>
            </w:r>
            <w:r w:rsidR="009B0D1E" w:rsidRPr="00D05FEC">
              <w:rPr>
                <w:rFonts w:ascii="Garamond" w:hAnsi="Garamond"/>
              </w:rPr>
              <w:t>. **Buffer Design: The Preparation and Testing of an Effective Buffer</w:t>
            </w:r>
          </w:p>
        </w:tc>
      </w:tr>
      <w:tr w:rsidR="009B0D1E" w:rsidRPr="00D05FEC" w14:paraId="7C7134E9" w14:textId="77777777" w:rsidTr="0054040D">
        <w:tc>
          <w:tcPr>
            <w:tcW w:w="2718" w:type="dxa"/>
          </w:tcPr>
          <w:p w14:paraId="34C619DF" w14:textId="7ED071DD" w:rsidR="009B0D1E" w:rsidRPr="00D05FEC" w:rsidRDefault="009B0D1E" w:rsidP="00D05FEC">
            <w:pPr>
              <w:pStyle w:val="NoSpacing"/>
              <w:rPr>
                <w:rFonts w:ascii="Garamond" w:hAnsi="Garamond"/>
              </w:rPr>
            </w:pPr>
            <w:r>
              <w:rPr>
                <w:rFonts w:ascii="Garamond" w:hAnsi="Garamond"/>
              </w:rPr>
              <w:t>March 7 – 11</w:t>
            </w:r>
          </w:p>
        </w:tc>
        <w:tc>
          <w:tcPr>
            <w:tcW w:w="3330" w:type="dxa"/>
            <w:tcBorders>
              <w:bottom w:val="single" w:sz="4" w:space="0" w:color="auto"/>
            </w:tcBorders>
          </w:tcPr>
          <w:p w14:paraId="7D524187" w14:textId="6BCC7A56" w:rsidR="009B0D1E" w:rsidRPr="00D05FEC" w:rsidRDefault="009B0D1E" w:rsidP="00D05FEC">
            <w:pPr>
              <w:pStyle w:val="NoSpacing"/>
              <w:rPr>
                <w:rFonts w:ascii="Garamond" w:hAnsi="Garamond"/>
              </w:rPr>
            </w:pPr>
            <w:r>
              <w:rPr>
                <w:rFonts w:ascii="Garamond" w:hAnsi="Garamond"/>
              </w:rPr>
              <w:t>Acid-Base Titrations – LAB ALL WEEK! (</w:t>
            </w:r>
            <w:proofErr w:type="gramStart"/>
            <w:r>
              <w:rPr>
                <w:rFonts w:ascii="Garamond" w:hAnsi="Garamond"/>
              </w:rPr>
              <w:t>we</w:t>
            </w:r>
            <w:proofErr w:type="gramEnd"/>
            <w:r>
              <w:rPr>
                <w:rFonts w:ascii="Garamond" w:hAnsi="Garamond"/>
              </w:rPr>
              <w:t xml:space="preserve"> will work around the state testing schedule as needed)</w:t>
            </w:r>
          </w:p>
        </w:tc>
        <w:tc>
          <w:tcPr>
            <w:tcW w:w="4050" w:type="dxa"/>
            <w:tcBorders>
              <w:bottom w:val="single" w:sz="4" w:space="0" w:color="auto"/>
            </w:tcBorders>
          </w:tcPr>
          <w:p w14:paraId="69D62AFE" w14:textId="2D7E2926" w:rsidR="009B0D1E" w:rsidRPr="00D05FEC" w:rsidRDefault="009B0D1E" w:rsidP="00D05FEC">
            <w:pPr>
              <w:pStyle w:val="NoSpacing"/>
              <w:rPr>
                <w:rFonts w:ascii="Garamond" w:hAnsi="Garamond"/>
              </w:rPr>
            </w:pPr>
            <w:r>
              <w:rPr>
                <w:rFonts w:ascii="Garamond" w:hAnsi="Garamond"/>
              </w:rPr>
              <w:t>*Students may need to work in the lab while other grade levels are scheduled to take standardized state tests. Please plan for flexibility.</w:t>
            </w:r>
          </w:p>
        </w:tc>
      </w:tr>
      <w:tr w:rsidR="0054040D" w:rsidRPr="00A90B17" w14:paraId="6BA3EB1D" w14:textId="77777777" w:rsidTr="0054040D">
        <w:tc>
          <w:tcPr>
            <w:tcW w:w="2718" w:type="dxa"/>
            <w:shd w:val="clear" w:color="auto" w:fill="217D2D"/>
          </w:tcPr>
          <w:p w14:paraId="56B90B69" w14:textId="3ED1DE4C" w:rsidR="0054040D" w:rsidRPr="00A90B17" w:rsidRDefault="0054040D" w:rsidP="0054040D">
            <w:pPr>
              <w:pStyle w:val="NoSpacing"/>
              <w:rPr>
                <w:rFonts w:ascii="Garamond" w:hAnsi="Garamond"/>
                <w:color w:val="FFFFFF" w:themeColor="background1"/>
              </w:rPr>
            </w:pPr>
            <w:r>
              <w:rPr>
                <w:rFonts w:ascii="Garamond" w:hAnsi="Garamond"/>
                <w:color w:val="FFFFFF" w:themeColor="background1"/>
              </w:rPr>
              <w:t>March 12</w:t>
            </w:r>
          </w:p>
        </w:tc>
        <w:tc>
          <w:tcPr>
            <w:tcW w:w="3330" w:type="dxa"/>
            <w:shd w:val="clear" w:color="auto" w:fill="217D2D"/>
          </w:tcPr>
          <w:p w14:paraId="13F7A52C" w14:textId="77777777" w:rsidR="0054040D" w:rsidRPr="00A90B17" w:rsidRDefault="0054040D" w:rsidP="0054040D">
            <w:pPr>
              <w:pStyle w:val="NoSpacing"/>
              <w:rPr>
                <w:rFonts w:ascii="Garamond" w:hAnsi="Garamond"/>
                <w:color w:val="FFFFFF" w:themeColor="background1"/>
              </w:rPr>
            </w:pPr>
            <w:r>
              <w:rPr>
                <w:rFonts w:ascii="Garamond" w:hAnsi="Garamond"/>
                <w:color w:val="FFFFFF" w:themeColor="background1"/>
              </w:rPr>
              <w:t>Saturday</w:t>
            </w:r>
            <w:r w:rsidRPr="00A90B17">
              <w:rPr>
                <w:rFonts w:ascii="Garamond" w:hAnsi="Garamond"/>
                <w:color w:val="FFFFFF" w:themeColor="background1"/>
              </w:rPr>
              <w:t xml:space="preserve"> Starbuck</w:t>
            </w:r>
            <w:r>
              <w:rPr>
                <w:rFonts w:ascii="Garamond" w:hAnsi="Garamond"/>
                <w:color w:val="FFFFFF" w:themeColor="background1"/>
              </w:rPr>
              <w:t>s</w:t>
            </w:r>
            <w:r w:rsidRPr="00A90B17">
              <w:rPr>
                <w:rFonts w:ascii="Garamond" w:hAnsi="Garamond"/>
                <w:color w:val="FFFFFF" w:themeColor="background1"/>
              </w:rPr>
              <w:t xml:space="preserve"> Study Session</w:t>
            </w:r>
          </w:p>
        </w:tc>
        <w:tc>
          <w:tcPr>
            <w:tcW w:w="4050" w:type="dxa"/>
            <w:shd w:val="clear" w:color="auto" w:fill="217D2D"/>
          </w:tcPr>
          <w:p w14:paraId="1E883D49" w14:textId="77777777" w:rsidR="0054040D" w:rsidRPr="00A90B17" w:rsidRDefault="0054040D" w:rsidP="0054040D">
            <w:pPr>
              <w:pStyle w:val="NoSpacing"/>
              <w:rPr>
                <w:rFonts w:ascii="Garamond" w:hAnsi="Garamond"/>
                <w:color w:val="FFFFFF" w:themeColor="background1"/>
              </w:rPr>
            </w:pPr>
            <w:r>
              <w:rPr>
                <w:rFonts w:ascii="Garamond" w:hAnsi="Garamond"/>
                <w:color w:val="FFFFFF" w:themeColor="background1"/>
              </w:rPr>
              <w:t xml:space="preserve">8 – 11 am, Starbucks at Barnes and </w:t>
            </w:r>
            <w:proofErr w:type="spellStart"/>
            <w:r>
              <w:rPr>
                <w:rFonts w:ascii="Garamond" w:hAnsi="Garamond"/>
                <w:color w:val="FFFFFF" w:themeColor="background1"/>
              </w:rPr>
              <w:t>Tutt</w:t>
            </w:r>
            <w:proofErr w:type="spellEnd"/>
          </w:p>
        </w:tc>
      </w:tr>
      <w:tr w:rsidR="009B0D1E" w:rsidRPr="00D05FEC" w14:paraId="568FCC12" w14:textId="77777777" w:rsidTr="0054040D">
        <w:tc>
          <w:tcPr>
            <w:tcW w:w="2718" w:type="dxa"/>
            <w:tcBorders>
              <w:bottom w:val="single" w:sz="4" w:space="0" w:color="auto"/>
            </w:tcBorders>
          </w:tcPr>
          <w:p w14:paraId="6E490C8B" w14:textId="1F2BD2A3" w:rsidR="009B0D1E" w:rsidRDefault="0054040D" w:rsidP="00D05FEC">
            <w:pPr>
              <w:pStyle w:val="NoSpacing"/>
              <w:rPr>
                <w:rFonts w:ascii="Garamond" w:hAnsi="Garamond"/>
              </w:rPr>
            </w:pPr>
            <w:r>
              <w:rPr>
                <w:rFonts w:ascii="Garamond" w:hAnsi="Garamond"/>
              </w:rPr>
              <w:t>March 14 – 18</w:t>
            </w:r>
          </w:p>
        </w:tc>
        <w:tc>
          <w:tcPr>
            <w:tcW w:w="3330" w:type="dxa"/>
            <w:shd w:val="clear" w:color="auto" w:fill="auto"/>
          </w:tcPr>
          <w:p w14:paraId="547EC8DF" w14:textId="77777777" w:rsidR="009B0D1E" w:rsidRDefault="009B0D1E" w:rsidP="009B0D1E">
            <w:pPr>
              <w:pStyle w:val="NoSpacing"/>
              <w:rPr>
                <w:rFonts w:ascii="Garamond" w:hAnsi="Garamond"/>
              </w:rPr>
            </w:pPr>
            <w:r>
              <w:rPr>
                <w:rFonts w:ascii="Garamond" w:hAnsi="Garamond"/>
              </w:rPr>
              <w:t>Acid-Base Equilibrium Review</w:t>
            </w:r>
          </w:p>
          <w:p w14:paraId="0373326E" w14:textId="2BFD3D4D" w:rsidR="009B0D1E" w:rsidRDefault="009D2248" w:rsidP="009B0D1E">
            <w:pPr>
              <w:pStyle w:val="NoSpacing"/>
              <w:rPr>
                <w:rFonts w:ascii="Garamond" w:hAnsi="Garamond"/>
              </w:rPr>
            </w:pPr>
            <w:r>
              <w:rPr>
                <w:rFonts w:ascii="Garamond" w:hAnsi="Garamond"/>
                <w:color w:val="FF0000"/>
              </w:rPr>
              <w:t xml:space="preserve">ACID-BASE EQUILIBRIUM </w:t>
            </w:r>
            <w:r w:rsidR="009B0D1E">
              <w:rPr>
                <w:rFonts w:ascii="Garamond" w:hAnsi="Garamond"/>
                <w:color w:val="FF0000"/>
              </w:rPr>
              <w:t>UNIT TEST 03/16</w:t>
            </w:r>
          </w:p>
        </w:tc>
        <w:tc>
          <w:tcPr>
            <w:tcW w:w="4050" w:type="dxa"/>
            <w:shd w:val="clear" w:color="auto" w:fill="auto"/>
          </w:tcPr>
          <w:p w14:paraId="756248CD" w14:textId="77777777" w:rsidR="009B0D1E" w:rsidRDefault="009B0D1E" w:rsidP="002C26EB">
            <w:pPr>
              <w:pStyle w:val="NoSpacing"/>
              <w:rPr>
                <w:rFonts w:ascii="Garamond" w:hAnsi="Garamond"/>
              </w:rPr>
            </w:pPr>
          </w:p>
        </w:tc>
      </w:tr>
      <w:tr w:rsidR="009B0D1E" w:rsidRPr="00D05FEC" w14:paraId="2516A5FC" w14:textId="77777777" w:rsidTr="0054040D">
        <w:tc>
          <w:tcPr>
            <w:tcW w:w="2718" w:type="dxa"/>
            <w:shd w:val="clear" w:color="auto" w:fill="FFFF00"/>
          </w:tcPr>
          <w:p w14:paraId="1E07D837" w14:textId="37E276A5" w:rsidR="009B0D1E" w:rsidRPr="00D05FEC" w:rsidRDefault="009B0D1E" w:rsidP="00D05FEC">
            <w:pPr>
              <w:pStyle w:val="NoSpacing"/>
              <w:rPr>
                <w:rFonts w:ascii="Garamond" w:hAnsi="Garamond"/>
              </w:rPr>
            </w:pPr>
            <w:r>
              <w:rPr>
                <w:rFonts w:ascii="Garamond" w:hAnsi="Garamond"/>
              </w:rPr>
              <w:t xml:space="preserve">March 21 – April 1 </w:t>
            </w:r>
          </w:p>
        </w:tc>
        <w:tc>
          <w:tcPr>
            <w:tcW w:w="3330" w:type="dxa"/>
            <w:shd w:val="clear" w:color="auto" w:fill="FFFF00"/>
          </w:tcPr>
          <w:p w14:paraId="1BCF0838" w14:textId="77777777" w:rsidR="009B0D1E" w:rsidRDefault="009B0D1E" w:rsidP="00D05FEC">
            <w:pPr>
              <w:pStyle w:val="NoSpacing"/>
              <w:rPr>
                <w:rFonts w:ascii="Garamond" w:hAnsi="Garamond"/>
              </w:rPr>
            </w:pPr>
            <w:r>
              <w:rPr>
                <w:rFonts w:ascii="Garamond" w:hAnsi="Garamond"/>
              </w:rPr>
              <w:t>SPRING BREAK</w:t>
            </w:r>
          </w:p>
          <w:p w14:paraId="01E1AD0E" w14:textId="707B0E94" w:rsidR="009B0D1E" w:rsidRPr="00D05FEC" w:rsidRDefault="009B0D1E" w:rsidP="00D05FEC">
            <w:pPr>
              <w:pStyle w:val="NoSpacing"/>
              <w:rPr>
                <w:rFonts w:ascii="Garamond" w:hAnsi="Garamond"/>
              </w:rPr>
            </w:pPr>
            <w:r w:rsidRPr="00E0444A">
              <w:rPr>
                <w:rFonts w:ascii="Garamond" w:hAnsi="Garamond"/>
                <w:b/>
              </w:rPr>
              <w:t>Mandatory Mock Exam</w:t>
            </w:r>
            <w:r>
              <w:rPr>
                <w:rFonts w:ascii="Garamond" w:hAnsi="Garamond"/>
              </w:rPr>
              <w:t>: Please sign up with Mrs. Maze for the date that best suits your family’s schedule</w:t>
            </w:r>
          </w:p>
        </w:tc>
        <w:tc>
          <w:tcPr>
            <w:tcW w:w="4050" w:type="dxa"/>
            <w:shd w:val="clear" w:color="auto" w:fill="FFFF00"/>
          </w:tcPr>
          <w:p w14:paraId="1BA84CD8" w14:textId="3BEB337C" w:rsidR="009B0D1E" w:rsidRPr="00D05FEC" w:rsidRDefault="009B0D1E" w:rsidP="002C26EB">
            <w:pPr>
              <w:pStyle w:val="NoSpacing"/>
              <w:rPr>
                <w:rFonts w:ascii="Garamond" w:hAnsi="Garamond"/>
              </w:rPr>
            </w:pPr>
            <w:r>
              <w:rPr>
                <w:rFonts w:ascii="Garamond" w:hAnsi="Garamond"/>
              </w:rPr>
              <w:t>BEGIN WORKING ON YOUR AP CHEM EXAM REVIEW – 30 minutes per day (average)</w:t>
            </w:r>
          </w:p>
        </w:tc>
      </w:tr>
      <w:tr w:rsidR="009B0D1E" w:rsidRPr="00D05FEC" w14:paraId="1E5D686D" w14:textId="77777777" w:rsidTr="0054040D">
        <w:tc>
          <w:tcPr>
            <w:tcW w:w="2718" w:type="dxa"/>
          </w:tcPr>
          <w:p w14:paraId="4B5AF20D" w14:textId="031C6E76" w:rsidR="009B0D1E" w:rsidRPr="00D05FEC" w:rsidRDefault="009B0D1E" w:rsidP="00D05FEC">
            <w:pPr>
              <w:pStyle w:val="NoSpacing"/>
              <w:rPr>
                <w:rFonts w:ascii="Garamond" w:hAnsi="Garamond"/>
              </w:rPr>
            </w:pPr>
            <w:r>
              <w:rPr>
                <w:rFonts w:ascii="Garamond" w:hAnsi="Garamond"/>
              </w:rPr>
              <w:t>April 4 – May 2</w:t>
            </w:r>
          </w:p>
        </w:tc>
        <w:tc>
          <w:tcPr>
            <w:tcW w:w="3330" w:type="dxa"/>
          </w:tcPr>
          <w:p w14:paraId="46818EE0" w14:textId="77777777" w:rsidR="009B0D1E" w:rsidRDefault="009B0D1E" w:rsidP="00D05FEC">
            <w:pPr>
              <w:pStyle w:val="NoSpacing"/>
              <w:rPr>
                <w:rFonts w:ascii="Garamond" w:hAnsi="Garamond"/>
              </w:rPr>
            </w:pPr>
            <w:r>
              <w:rPr>
                <w:rFonts w:ascii="Garamond" w:hAnsi="Garamond"/>
              </w:rPr>
              <w:t xml:space="preserve">AP </w:t>
            </w:r>
            <w:proofErr w:type="spellStart"/>
            <w:r>
              <w:rPr>
                <w:rFonts w:ascii="Garamond" w:hAnsi="Garamond"/>
              </w:rPr>
              <w:t>Chem</w:t>
            </w:r>
            <w:proofErr w:type="spellEnd"/>
            <w:r>
              <w:rPr>
                <w:rFonts w:ascii="Garamond" w:hAnsi="Garamond"/>
              </w:rPr>
              <w:t xml:space="preserve"> Exam Review and Test-Taking Strategies</w:t>
            </w:r>
          </w:p>
          <w:p w14:paraId="62CDB18F" w14:textId="73530B54" w:rsidR="009B0D1E" w:rsidRPr="00D05FEC" w:rsidRDefault="009B0D1E" w:rsidP="00D05FEC">
            <w:pPr>
              <w:pStyle w:val="NoSpacing"/>
              <w:rPr>
                <w:rFonts w:ascii="Garamond" w:hAnsi="Garamond"/>
              </w:rPr>
            </w:pPr>
            <w:r>
              <w:rPr>
                <w:rFonts w:ascii="Garamond" w:hAnsi="Garamond"/>
              </w:rPr>
              <w:t>*AFTER APRIL 10* Mock Exam Results/Evaluation</w:t>
            </w:r>
          </w:p>
        </w:tc>
        <w:tc>
          <w:tcPr>
            <w:tcW w:w="4050" w:type="dxa"/>
          </w:tcPr>
          <w:p w14:paraId="6948A4DB" w14:textId="3626F135" w:rsidR="009B0D1E" w:rsidRPr="00D05FEC" w:rsidRDefault="003B7F2D" w:rsidP="001F554A">
            <w:pPr>
              <w:pStyle w:val="NoSpacing"/>
              <w:rPr>
                <w:rFonts w:ascii="Garamond" w:hAnsi="Garamond"/>
              </w:rPr>
            </w:pPr>
            <w:r>
              <w:rPr>
                <w:rFonts w:ascii="Garamond" w:hAnsi="Garamond"/>
              </w:rPr>
              <w:t>22</w:t>
            </w:r>
            <w:r w:rsidR="009B0D1E" w:rsidRPr="00D05FEC">
              <w:rPr>
                <w:rFonts w:ascii="Garamond" w:hAnsi="Garamond"/>
              </w:rPr>
              <w:t>. **Colors of the Rainbow</w:t>
            </w:r>
            <w:r w:rsidR="009B0D1E">
              <w:rPr>
                <w:rFonts w:ascii="Garamond" w:hAnsi="Garamond"/>
              </w:rPr>
              <w:t xml:space="preserve"> </w:t>
            </w:r>
          </w:p>
          <w:p w14:paraId="1EC5CF72" w14:textId="3FD2CF31" w:rsidR="009B0D1E" w:rsidRPr="00D05FEC" w:rsidRDefault="009B0D1E" w:rsidP="00D05FEC">
            <w:pPr>
              <w:pStyle w:val="NoSpacing"/>
              <w:rPr>
                <w:rFonts w:ascii="Garamond" w:hAnsi="Garamond"/>
              </w:rPr>
            </w:pPr>
          </w:p>
        </w:tc>
      </w:tr>
      <w:tr w:rsidR="009B0D1E" w:rsidRPr="00D05FEC" w14:paraId="72DC745E" w14:textId="77777777" w:rsidTr="0054040D">
        <w:tc>
          <w:tcPr>
            <w:tcW w:w="2718" w:type="dxa"/>
          </w:tcPr>
          <w:p w14:paraId="007BF2CC" w14:textId="4C10F35F" w:rsidR="009B0D1E" w:rsidRPr="00D05FEC" w:rsidRDefault="009B0D1E" w:rsidP="00D05FEC">
            <w:pPr>
              <w:pStyle w:val="NoSpacing"/>
              <w:rPr>
                <w:rFonts w:ascii="Garamond" w:hAnsi="Garamond"/>
              </w:rPr>
            </w:pPr>
            <w:r>
              <w:rPr>
                <w:rFonts w:ascii="Garamond" w:hAnsi="Garamond"/>
              </w:rPr>
              <w:t>Saturday April 30</w:t>
            </w:r>
            <w:r w:rsidRPr="00D05FEC">
              <w:rPr>
                <w:rFonts w:ascii="Garamond" w:hAnsi="Garamond"/>
              </w:rPr>
              <w:t xml:space="preserve"> </w:t>
            </w:r>
          </w:p>
        </w:tc>
        <w:tc>
          <w:tcPr>
            <w:tcW w:w="3330" w:type="dxa"/>
          </w:tcPr>
          <w:p w14:paraId="0E63B7E2" w14:textId="11B4117F" w:rsidR="009B0D1E" w:rsidRPr="00D05FEC" w:rsidRDefault="0054040D" w:rsidP="00BA3AE8">
            <w:pPr>
              <w:pStyle w:val="NoSpacing"/>
              <w:rPr>
                <w:rFonts w:ascii="Garamond" w:hAnsi="Garamond"/>
              </w:rPr>
            </w:pPr>
            <w:r>
              <w:rPr>
                <w:rFonts w:ascii="Garamond" w:hAnsi="Garamond"/>
              </w:rPr>
              <w:t xml:space="preserve">AP </w:t>
            </w:r>
            <w:proofErr w:type="spellStart"/>
            <w:r>
              <w:rPr>
                <w:rFonts w:ascii="Garamond" w:hAnsi="Garamond"/>
              </w:rPr>
              <w:t>Chem</w:t>
            </w:r>
            <w:proofErr w:type="spellEnd"/>
            <w:r>
              <w:rPr>
                <w:rFonts w:ascii="Garamond" w:hAnsi="Garamond"/>
              </w:rPr>
              <w:t xml:space="preserve"> Final Review Session</w:t>
            </w:r>
          </w:p>
        </w:tc>
        <w:tc>
          <w:tcPr>
            <w:tcW w:w="4050" w:type="dxa"/>
          </w:tcPr>
          <w:p w14:paraId="08346494" w14:textId="441002D6" w:rsidR="009B0D1E" w:rsidRPr="00D05FEC" w:rsidRDefault="009B0D1E" w:rsidP="00BA3AE8">
            <w:pPr>
              <w:pStyle w:val="NoSpacing"/>
              <w:rPr>
                <w:rFonts w:ascii="Garamond" w:hAnsi="Garamond"/>
              </w:rPr>
            </w:pPr>
            <w:r>
              <w:rPr>
                <w:rFonts w:ascii="Garamond" w:hAnsi="Garamond"/>
              </w:rPr>
              <w:t>8am – 2pm at Vista Ridge</w:t>
            </w:r>
            <w:r w:rsidR="0054040D">
              <w:rPr>
                <w:rFonts w:ascii="Garamond" w:hAnsi="Garamond"/>
              </w:rPr>
              <w:t>, G106</w:t>
            </w:r>
          </w:p>
        </w:tc>
      </w:tr>
      <w:tr w:rsidR="0054040D" w:rsidRPr="00D05FEC" w14:paraId="16FAEB7C" w14:textId="77777777" w:rsidTr="0054040D">
        <w:tc>
          <w:tcPr>
            <w:tcW w:w="2718" w:type="dxa"/>
          </w:tcPr>
          <w:p w14:paraId="29F2C777" w14:textId="45A7199F" w:rsidR="0054040D" w:rsidRPr="00D05FEC" w:rsidRDefault="0054040D" w:rsidP="00D05FEC">
            <w:pPr>
              <w:pStyle w:val="NoSpacing"/>
              <w:rPr>
                <w:rFonts w:ascii="Garamond" w:hAnsi="Garamond"/>
                <w:color w:val="548DD4" w:themeColor="text2" w:themeTint="99"/>
              </w:rPr>
            </w:pPr>
            <w:r>
              <w:rPr>
                <w:rFonts w:ascii="Garamond" w:hAnsi="Garamond"/>
              </w:rPr>
              <w:t>Monday, May 2, 2016</w:t>
            </w:r>
          </w:p>
        </w:tc>
        <w:tc>
          <w:tcPr>
            <w:tcW w:w="3330" w:type="dxa"/>
          </w:tcPr>
          <w:p w14:paraId="56A62AB2" w14:textId="0A8ED12F" w:rsidR="0054040D" w:rsidRPr="00D05FEC" w:rsidRDefault="0054040D" w:rsidP="00D05FEC">
            <w:pPr>
              <w:pStyle w:val="NoSpacing"/>
              <w:rPr>
                <w:rFonts w:ascii="Garamond" w:hAnsi="Garamond"/>
              </w:rPr>
            </w:pPr>
            <w:hyperlink r:id="rId13" w:history="1">
              <w:r w:rsidRPr="0054040D">
                <w:rPr>
                  <w:rStyle w:val="Hyperlink"/>
                  <w:rFonts w:ascii="Garamond" w:hAnsi="Garamond"/>
                </w:rPr>
                <w:t xml:space="preserve">College Board AP </w:t>
              </w:r>
              <w:proofErr w:type="spellStart"/>
              <w:r w:rsidRPr="0054040D">
                <w:rPr>
                  <w:rStyle w:val="Hyperlink"/>
                  <w:rFonts w:ascii="Garamond" w:hAnsi="Garamond"/>
                </w:rPr>
                <w:t>Chem</w:t>
              </w:r>
              <w:proofErr w:type="spellEnd"/>
              <w:r w:rsidRPr="0054040D">
                <w:rPr>
                  <w:rStyle w:val="Hyperlink"/>
                  <w:rFonts w:ascii="Garamond" w:hAnsi="Garamond"/>
                </w:rPr>
                <w:t xml:space="preserve"> Exam</w:t>
              </w:r>
            </w:hyperlink>
          </w:p>
        </w:tc>
        <w:tc>
          <w:tcPr>
            <w:tcW w:w="4050" w:type="dxa"/>
          </w:tcPr>
          <w:p w14:paraId="5D219416" w14:textId="3699E710" w:rsidR="0054040D" w:rsidRPr="00D05FEC" w:rsidRDefault="0054040D" w:rsidP="00D05FEC">
            <w:pPr>
              <w:pStyle w:val="NoSpacing"/>
              <w:rPr>
                <w:rFonts w:ascii="Garamond" w:hAnsi="Garamond"/>
              </w:rPr>
            </w:pPr>
            <w:r>
              <w:rPr>
                <w:rFonts w:ascii="Garamond" w:hAnsi="Garamond"/>
              </w:rPr>
              <w:t xml:space="preserve">8 am – 12 pm </w:t>
            </w:r>
          </w:p>
        </w:tc>
      </w:tr>
      <w:tr w:rsidR="0054040D" w:rsidRPr="00D05FEC" w14:paraId="06A969F5" w14:textId="77777777" w:rsidTr="0054040D">
        <w:trPr>
          <w:trHeight w:val="890"/>
        </w:trPr>
        <w:tc>
          <w:tcPr>
            <w:tcW w:w="2718" w:type="dxa"/>
          </w:tcPr>
          <w:p w14:paraId="389C472D" w14:textId="77777777" w:rsidR="0054040D" w:rsidRPr="00D05FEC" w:rsidRDefault="0054040D" w:rsidP="00E8025D">
            <w:pPr>
              <w:pStyle w:val="NoSpacing"/>
              <w:rPr>
                <w:rFonts w:ascii="Garamond" w:hAnsi="Garamond"/>
              </w:rPr>
            </w:pPr>
            <w:r w:rsidRPr="00D05FEC">
              <w:rPr>
                <w:rFonts w:ascii="Garamond" w:hAnsi="Garamond"/>
              </w:rPr>
              <w:t xml:space="preserve">Possible Post-Exam Activities </w:t>
            </w:r>
          </w:p>
          <w:p w14:paraId="6F622BD8" w14:textId="367A4310" w:rsidR="0054040D" w:rsidRPr="00D05FEC" w:rsidRDefault="0054040D" w:rsidP="0054040D">
            <w:pPr>
              <w:pStyle w:val="NoSpacing"/>
              <w:rPr>
                <w:rFonts w:ascii="Garamond" w:hAnsi="Garamond"/>
                <w:color w:val="548DD4" w:themeColor="text2" w:themeTint="99"/>
              </w:rPr>
            </w:pPr>
            <w:r w:rsidRPr="00D05FEC">
              <w:rPr>
                <w:rFonts w:ascii="Garamond" w:hAnsi="Garamond"/>
                <w:color w:val="548DD4" w:themeColor="text2" w:themeTint="99"/>
              </w:rPr>
              <w:t>*P</w:t>
            </w:r>
            <w:r>
              <w:rPr>
                <w:rFonts w:ascii="Garamond" w:hAnsi="Garamond"/>
                <w:color w:val="548DD4" w:themeColor="text2" w:themeTint="99"/>
              </w:rPr>
              <w:t>rofessional Development 05/06</w:t>
            </w:r>
            <w:r w:rsidRPr="00D05FEC">
              <w:rPr>
                <w:rFonts w:ascii="Garamond" w:hAnsi="Garamond"/>
                <w:color w:val="548DD4" w:themeColor="text2" w:themeTint="99"/>
              </w:rPr>
              <w:t xml:space="preserve"> NO STUDENTS</w:t>
            </w:r>
          </w:p>
          <w:p w14:paraId="3328B0AA" w14:textId="17F251FE" w:rsidR="0054040D" w:rsidRPr="00D05FEC" w:rsidRDefault="0054040D" w:rsidP="00D05FEC">
            <w:pPr>
              <w:pStyle w:val="NoSpacing"/>
              <w:rPr>
                <w:rFonts w:ascii="Garamond" w:hAnsi="Garamond"/>
              </w:rPr>
            </w:pPr>
          </w:p>
        </w:tc>
        <w:tc>
          <w:tcPr>
            <w:tcW w:w="7380" w:type="dxa"/>
            <w:gridSpan w:val="2"/>
          </w:tcPr>
          <w:p w14:paraId="16A95520" w14:textId="77777777" w:rsidR="0054040D" w:rsidRPr="00D05FEC" w:rsidRDefault="0054040D" w:rsidP="0054040D">
            <w:pPr>
              <w:pStyle w:val="NoSpacing"/>
              <w:rPr>
                <w:rFonts w:ascii="Garamond" w:hAnsi="Garamond"/>
              </w:rPr>
            </w:pPr>
            <w:r w:rsidRPr="00D05FEC">
              <w:rPr>
                <w:rFonts w:ascii="Garamond" w:hAnsi="Garamond"/>
              </w:rPr>
              <w:t>Tie-Dye Lab</w:t>
            </w:r>
          </w:p>
          <w:p w14:paraId="793362CC" w14:textId="77777777" w:rsidR="0054040D" w:rsidRPr="00D05FEC" w:rsidRDefault="0054040D" w:rsidP="0054040D">
            <w:pPr>
              <w:pStyle w:val="NoSpacing"/>
              <w:rPr>
                <w:rFonts w:ascii="Garamond" w:hAnsi="Garamond"/>
              </w:rPr>
            </w:pPr>
            <w:r w:rsidRPr="00D05FEC">
              <w:rPr>
                <w:rFonts w:ascii="Garamond" w:hAnsi="Garamond"/>
              </w:rPr>
              <w:t>Write Your MSDS Sheet</w:t>
            </w:r>
          </w:p>
          <w:p w14:paraId="436220D4" w14:textId="77777777" w:rsidR="0054040D" w:rsidRPr="00D05FEC" w:rsidRDefault="0054040D" w:rsidP="0054040D">
            <w:pPr>
              <w:pStyle w:val="NoSpacing"/>
              <w:rPr>
                <w:rFonts w:ascii="Garamond" w:hAnsi="Garamond"/>
              </w:rPr>
            </w:pPr>
            <w:r w:rsidRPr="00D05FEC">
              <w:rPr>
                <w:rFonts w:ascii="Garamond" w:hAnsi="Garamond"/>
              </w:rPr>
              <w:t xml:space="preserve">Letter of Recommendations </w:t>
            </w:r>
          </w:p>
          <w:p w14:paraId="2B2C41EC" w14:textId="54AD1BC8" w:rsidR="0054040D" w:rsidRPr="00D05FEC" w:rsidRDefault="0054040D" w:rsidP="00D05FEC">
            <w:pPr>
              <w:pStyle w:val="NoSpacing"/>
              <w:rPr>
                <w:rFonts w:ascii="Garamond" w:hAnsi="Garamond"/>
              </w:rPr>
            </w:pPr>
            <w:r w:rsidRPr="00D05FEC">
              <w:rPr>
                <w:rFonts w:ascii="Garamond" w:hAnsi="Garamond"/>
              </w:rPr>
              <w:t xml:space="preserve">Field Trips: </w:t>
            </w:r>
            <w:proofErr w:type="spellStart"/>
            <w:r w:rsidRPr="00D05FEC">
              <w:rPr>
                <w:rFonts w:ascii="Garamond" w:hAnsi="Garamond"/>
              </w:rPr>
              <w:t>Elitches</w:t>
            </w:r>
            <w:proofErr w:type="spellEnd"/>
            <w:r w:rsidRPr="00D05FEC">
              <w:rPr>
                <w:rFonts w:ascii="Garamond" w:hAnsi="Garamond"/>
              </w:rPr>
              <w:t xml:space="preserve">, Air Force Academy Labs, </w:t>
            </w:r>
            <w:r>
              <w:rPr>
                <w:rFonts w:ascii="Garamond" w:hAnsi="Garamond"/>
              </w:rPr>
              <w:t xml:space="preserve">Bowling, </w:t>
            </w:r>
            <w:r w:rsidRPr="00D05FEC">
              <w:rPr>
                <w:rFonts w:ascii="Garamond" w:hAnsi="Garamond"/>
              </w:rPr>
              <w:t>Western Mining Museum, Cripple Creek – Victor Gold Mine</w:t>
            </w:r>
          </w:p>
        </w:tc>
      </w:tr>
      <w:tr w:rsidR="0054040D" w:rsidRPr="00D05FEC" w14:paraId="1670AE18" w14:textId="77777777" w:rsidTr="0054040D">
        <w:tc>
          <w:tcPr>
            <w:tcW w:w="2718" w:type="dxa"/>
          </w:tcPr>
          <w:p w14:paraId="774F628D" w14:textId="77777777" w:rsidR="0054040D" w:rsidRPr="00D05FEC" w:rsidRDefault="0054040D" w:rsidP="00D05FEC">
            <w:pPr>
              <w:pStyle w:val="NoSpacing"/>
              <w:rPr>
                <w:rFonts w:ascii="Garamond" w:hAnsi="Garamond"/>
              </w:rPr>
            </w:pPr>
            <w:r>
              <w:rPr>
                <w:rFonts w:ascii="Garamond" w:hAnsi="Garamond"/>
              </w:rPr>
              <w:t>May 19 – 22</w:t>
            </w:r>
          </w:p>
          <w:p w14:paraId="2C52A01E" w14:textId="773B3ADD" w:rsidR="0054040D" w:rsidRPr="00D05FEC" w:rsidRDefault="0054040D" w:rsidP="00D05FEC">
            <w:pPr>
              <w:pStyle w:val="NoSpacing"/>
              <w:rPr>
                <w:rFonts w:ascii="Garamond" w:hAnsi="Garamond"/>
              </w:rPr>
            </w:pPr>
            <w:r>
              <w:rPr>
                <w:rFonts w:ascii="Garamond" w:hAnsi="Garamond"/>
                <w:color w:val="548DD4" w:themeColor="text2" w:themeTint="99"/>
              </w:rPr>
              <w:t>VRHS Graduation 05/28</w:t>
            </w:r>
            <w:r w:rsidRPr="00D05FEC">
              <w:rPr>
                <w:rFonts w:ascii="Garamond" w:hAnsi="Garamond"/>
                <w:color w:val="548DD4" w:themeColor="text2" w:themeTint="99"/>
              </w:rPr>
              <w:t xml:space="preserve"> </w:t>
            </w:r>
          </w:p>
        </w:tc>
        <w:tc>
          <w:tcPr>
            <w:tcW w:w="3330" w:type="dxa"/>
          </w:tcPr>
          <w:p w14:paraId="6143730F" w14:textId="14509566" w:rsidR="0054040D" w:rsidRPr="0054040D" w:rsidRDefault="0054040D" w:rsidP="0054040D">
            <w:pPr>
              <w:pStyle w:val="NoSpacing"/>
              <w:rPr>
                <w:rFonts w:ascii="Garamond" w:hAnsi="Garamond"/>
                <w:color w:val="FF0000"/>
              </w:rPr>
            </w:pPr>
            <w:r w:rsidRPr="0054040D">
              <w:rPr>
                <w:rFonts w:ascii="Garamond" w:hAnsi="Garamond"/>
                <w:color w:val="FF0000"/>
              </w:rPr>
              <w:t xml:space="preserve">Final Exam Lab Practical – Acid- Base Titration </w:t>
            </w:r>
            <w:r>
              <w:rPr>
                <w:rFonts w:ascii="Garamond" w:hAnsi="Garamond"/>
                <w:color w:val="FF0000"/>
              </w:rPr>
              <w:t>05/25</w:t>
            </w:r>
          </w:p>
        </w:tc>
        <w:tc>
          <w:tcPr>
            <w:tcW w:w="4050" w:type="dxa"/>
          </w:tcPr>
          <w:p w14:paraId="33E064D6" w14:textId="55CA6CC4" w:rsidR="0054040D" w:rsidRPr="00D05FEC" w:rsidRDefault="0054040D" w:rsidP="00D05FEC">
            <w:pPr>
              <w:pStyle w:val="NoSpacing"/>
              <w:rPr>
                <w:rFonts w:ascii="Garamond" w:hAnsi="Garamond"/>
              </w:rPr>
            </w:pPr>
          </w:p>
        </w:tc>
      </w:tr>
    </w:tbl>
    <w:p w14:paraId="074CECBA" w14:textId="3060D1B6" w:rsidR="0035236C" w:rsidRPr="00D05FEC" w:rsidRDefault="00631F09" w:rsidP="00D05FEC">
      <w:pPr>
        <w:pStyle w:val="NoSpacing"/>
        <w:rPr>
          <w:rFonts w:ascii="Garamond" w:hAnsi="Garamond"/>
        </w:rPr>
      </w:pPr>
      <w:r w:rsidRPr="00D05FEC">
        <w:rPr>
          <w:rFonts w:ascii="Garamond" w:hAnsi="Garamond"/>
        </w:rPr>
        <w:t>** Indicates Guided-Inquiry Experiments</w:t>
      </w:r>
    </w:p>
    <w:sectPr w:rsidR="0035236C" w:rsidRPr="00D05FEC" w:rsidSect="004D154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E9135" w14:textId="77777777" w:rsidR="009D2248" w:rsidRDefault="009D2248" w:rsidP="00D05FEC">
      <w:r>
        <w:separator/>
      </w:r>
    </w:p>
  </w:endnote>
  <w:endnote w:type="continuationSeparator" w:id="0">
    <w:p w14:paraId="4BFED058" w14:textId="77777777" w:rsidR="009D2248" w:rsidRDefault="009D2248" w:rsidP="00D0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440"/>
    </w:tblGrid>
    <w:tr w:rsidR="009D2248" w14:paraId="5D560899" w14:textId="77777777" w:rsidTr="00A80870">
      <w:tc>
        <w:tcPr>
          <w:tcW w:w="5000" w:type="pct"/>
          <w:shd w:val="clear" w:color="auto" w:fill="DBE5F1" w:themeFill="accent1" w:themeFillTint="33"/>
        </w:tcPr>
        <w:p w14:paraId="5299476D" w14:textId="77777777" w:rsidR="009D2248" w:rsidRPr="00DD3452" w:rsidRDefault="009D2248" w:rsidP="00A80870">
          <w:r w:rsidRPr="00DD3452">
            <w:rPr>
              <w:rFonts w:ascii="Calibri" w:hAnsi="Calibri"/>
              <w:b/>
            </w:rPr>
            <w:fldChar w:fldCharType="begin"/>
          </w:r>
          <w:r w:rsidRPr="00DD3452">
            <w:rPr>
              <w:rFonts w:ascii="Calibri" w:hAnsi="Calibri"/>
              <w:b/>
            </w:rPr>
            <w:instrText xml:space="preserve"> PAGE   \* MERGEFORMAT </w:instrText>
          </w:r>
          <w:r w:rsidRPr="00DD3452">
            <w:rPr>
              <w:rFonts w:ascii="Calibri" w:hAnsi="Calibri"/>
              <w:b/>
            </w:rPr>
            <w:fldChar w:fldCharType="separate"/>
          </w:r>
          <w:r w:rsidR="00810760" w:rsidRPr="00810760">
            <w:rPr>
              <w:b/>
              <w:noProof/>
            </w:rPr>
            <w:t>2</w:t>
          </w:r>
          <w:r w:rsidRPr="00DD3452">
            <w:rPr>
              <w:rFonts w:ascii="Calibri" w:hAnsi="Calibri"/>
              <w:b/>
            </w:rPr>
            <w:fldChar w:fldCharType="end"/>
          </w:r>
        </w:p>
      </w:tc>
    </w:tr>
  </w:tbl>
  <w:p w14:paraId="4894B3EB" w14:textId="77777777" w:rsidR="009D2248" w:rsidRDefault="009D22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77E89" w14:textId="5BA05948" w:rsidR="009D2248" w:rsidRDefault="009D2248" w:rsidP="009F4BF6">
    <w:pPr>
      <w:pStyle w:val="Footer"/>
      <w:jc w:val="center"/>
    </w:pPr>
    <w:r>
      <w:rPr>
        <w:rStyle w:val="PageNumber"/>
      </w:rPr>
      <w:fldChar w:fldCharType="begin"/>
    </w:r>
    <w:r>
      <w:rPr>
        <w:rStyle w:val="PageNumber"/>
      </w:rPr>
      <w:instrText xml:space="preserve"> PAGE </w:instrText>
    </w:r>
    <w:r>
      <w:rPr>
        <w:rStyle w:val="PageNumber"/>
      </w:rPr>
      <w:fldChar w:fldCharType="separate"/>
    </w:r>
    <w:r w:rsidR="00810760">
      <w:rPr>
        <w:rStyle w:val="PageNumber"/>
        <w:noProof/>
      </w:rPr>
      <w:t>7</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440"/>
    </w:tblGrid>
    <w:tr w:rsidR="009D2248" w14:paraId="72AE55BA" w14:textId="77777777" w:rsidTr="00A80870">
      <w:tc>
        <w:tcPr>
          <w:tcW w:w="5000" w:type="pct"/>
          <w:shd w:val="clear" w:color="auto" w:fill="DBE5F1" w:themeFill="accent1" w:themeFillTint="33"/>
        </w:tcPr>
        <w:p w14:paraId="4610197B" w14:textId="77777777" w:rsidR="009D2248" w:rsidRPr="00DD3452" w:rsidRDefault="009D2248" w:rsidP="00A80870">
          <w:r w:rsidRPr="00DD3452">
            <w:rPr>
              <w:rFonts w:ascii="Calibri" w:hAnsi="Calibri"/>
              <w:b/>
            </w:rPr>
            <w:fldChar w:fldCharType="begin"/>
          </w:r>
          <w:r w:rsidRPr="00DD3452">
            <w:rPr>
              <w:rFonts w:ascii="Calibri" w:hAnsi="Calibri"/>
              <w:b/>
            </w:rPr>
            <w:instrText xml:space="preserve"> PAGE   \* MERGEFORMAT </w:instrText>
          </w:r>
          <w:r w:rsidRPr="00DD3452">
            <w:rPr>
              <w:rFonts w:ascii="Calibri" w:hAnsi="Calibri"/>
              <w:b/>
            </w:rPr>
            <w:fldChar w:fldCharType="separate"/>
          </w:r>
          <w:r w:rsidR="00810760" w:rsidRPr="00810760">
            <w:rPr>
              <w:b/>
              <w:noProof/>
            </w:rPr>
            <w:t>8</w:t>
          </w:r>
          <w:r w:rsidRPr="00DD3452">
            <w:rPr>
              <w:rFonts w:ascii="Calibri" w:hAnsi="Calibri"/>
              <w:b/>
            </w:rPr>
            <w:fldChar w:fldCharType="end"/>
          </w:r>
        </w:p>
      </w:tc>
    </w:tr>
  </w:tbl>
  <w:p w14:paraId="12E5F3E8" w14:textId="77777777" w:rsidR="009D2248" w:rsidRDefault="009D22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9F824" w14:textId="77777777" w:rsidR="009D2248" w:rsidRDefault="009D2248" w:rsidP="00D05FEC">
      <w:r>
        <w:separator/>
      </w:r>
    </w:p>
  </w:footnote>
  <w:footnote w:type="continuationSeparator" w:id="0">
    <w:p w14:paraId="10747AF3" w14:textId="77777777" w:rsidR="009D2248" w:rsidRDefault="009D2248" w:rsidP="00D05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C8046" w14:textId="77777777" w:rsidR="009D2248" w:rsidRDefault="009D2248" w:rsidP="00D05FEC">
    <w:pPr>
      <w:pStyle w:val="Header"/>
      <w:jc w:val="right"/>
    </w:pPr>
    <w:r>
      <w:rPr>
        <w:noProof/>
      </w:rPr>
      <w:drawing>
        <wp:anchor distT="0" distB="0" distL="114300" distR="114300" simplePos="0" relativeHeight="251660288" behindDoc="0" locked="0" layoutInCell="1" allowOverlap="1" wp14:anchorId="6E29D61C" wp14:editId="5607D4E0">
          <wp:simplePos x="0" y="0"/>
          <wp:positionH relativeFrom="column">
            <wp:posOffset>1905</wp:posOffset>
          </wp:positionH>
          <wp:positionV relativeFrom="paragraph">
            <wp:posOffset>-68580</wp:posOffset>
          </wp:positionV>
          <wp:extent cx="1401445" cy="9626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 Wolf.png"/>
                  <pic:cNvPicPr/>
                </pic:nvPicPr>
                <pic:blipFill>
                  <a:blip r:embed="rId1">
                    <a:extLst>
                      <a:ext uri="{28A0092B-C50C-407E-A947-70E740481C1C}">
                        <a14:useLocalDpi xmlns:a14="http://schemas.microsoft.com/office/drawing/2010/main" val="0"/>
                      </a:ext>
                    </a:extLst>
                  </a:blip>
                  <a:stretch>
                    <a:fillRect/>
                  </a:stretch>
                </pic:blipFill>
                <pic:spPr>
                  <a:xfrm>
                    <a:off x="0" y="0"/>
                    <a:ext cx="1401445" cy="96266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t>Mrs. Jen Maze</w:t>
    </w:r>
  </w:p>
  <w:p w14:paraId="19D1E1E9" w14:textId="77777777" w:rsidR="009D2248" w:rsidRDefault="009D2248" w:rsidP="00D05FEC">
    <w:pPr>
      <w:pStyle w:val="Header"/>
      <w:jc w:val="right"/>
    </w:pPr>
    <w:r>
      <w:t>Vista Ridge High School G106</w:t>
    </w:r>
  </w:p>
  <w:p w14:paraId="23D47160" w14:textId="0728BA44" w:rsidR="009D2248" w:rsidRDefault="009D2248" w:rsidP="00D05FEC">
    <w:pPr>
      <w:pStyle w:val="Header"/>
      <w:jc w:val="right"/>
    </w:pPr>
    <w:r>
      <w:t>(</w:t>
    </w:r>
    <w:proofErr w:type="gramStart"/>
    <w:r>
      <w:t>719)494</w:t>
    </w:r>
    <w:proofErr w:type="gramEnd"/>
    <w:r>
      <w:t xml:space="preserve">-8800x2259   </w:t>
    </w:r>
    <w:hyperlink r:id="rId2" w:history="1">
      <w:r w:rsidRPr="00E325E3">
        <w:rPr>
          <w:rStyle w:val="Hyperlink"/>
        </w:rPr>
        <w:t>jmaze@d49.org</w:t>
      </w:r>
    </w:hyperlink>
  </w:p>
  <w:p w14:paraId="280E3F87" w14:textId="77777777" w:rsidR="009D2248" w:rsidRDefault="009D2248" w:rsidP="00D05FEC">
    <w:pPr>
      <w:pStyle w:val="Header"/>
      <w:jc w:val="right"/>
    </w:pPr>
    <w:hyperlink r:id="rId3" w:history="1">
      <w:r w:rsidRPr="00E325E3">
        <w:rPr>
          <w:rStyle w:val="Hyperlink"/>
        </w:rPr>
        <w:t>www.missgrayscience.weebly.com</w:t>
      </w:r>
    </w:hyperlink>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1A071" w14:textId="26C5F949" w:rsidR="009D2248" w:rsidRDefault="009D2248" w:rsidP="00D05FEC">
    <w:pPr>
      <w:pStyle w:val="Header"/>
      <w:jc w:val="right"/>
    </w:pPr>
    <w:r>
      <w:rPr>
        <w:noProof/>
      </w:rPr>
      <w:drawing>
        <wp:anchor distT="0" distB="0" distL="114300" distR="114300" simplePos="0" relativeHeight="251658240" behindDoc="0" locked="0" layoutInCell="1" allowOverlap="1" wp14:anchorId="35C5C658" wp14:editId="58996831">
          <wp:simplePos x="0" y="0"/>
          <wp:positionH relativeFrom="column">
            <wp:posOffset>1905</wp:posOffset>
          </wp:positionH>
          <wp:positionV relativeFrom="paragraph">
            <wp:posOffset>-68580</wp:posOffset>
          </wp:positionV>
          <wp:extent cx="1401445" cy="9626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 Wolf.png"/>
                  <pic:cNvPicPr/>
                </pic:nvPicPr>
                <pic:blipFill>
                  <a:blip r:embed="rId1">
                    <a:extLst>
                      <a:ext uri="{28A0092B-C50C-407E-A947-70E740481C1C}">
                        <a14:useLocalDpi xmlns:a14="http://schemas.microsoft.com/office/drawing/2010/main" val="0"/>
                      </a:ext>
                    </a:extLst>
                  </a:blip>
                  <a:stretch>
                    <a:fillRect/>
                  </a:stretch>
                </pic:blipFill>
                <pic:spPr>
                  <a:xfrm>
                    <a:off x="0" y="0"/>
                    <a:ext cx="1401445" cy="96266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t>Mrs. Jen Maze</w:t>
    </w:r>
  </w:p>
  <w:p w14:paraId="1AED5038" w14:textId="09BCB059" w:rsidR="009D2248" w:rsidRDefault="009D2248" w:rsidP="00D05FEC">
    <w:pPr>
      <w:pStyle w:val="Header"/>
      <w:jc w:val="right"/>
    </w:pPr>
    <w:r>
      <w:t>Vista Ridge High School G106</w:t>
    </w:r>
  </w:p>
  <w:p w14:paraId="1CA90932" w14:textId="1CC06CE7" w:rsidR="009D2248" w:rsidRDefault="009D2248" w:rsidP="00D05FEC">
    <w:pPr>
      <w:pStyle w:val="Header"/>
      <w:jc w:val="right"/>
    </w:pPr>
    <w:r>
      <w:t>(</w:t>
    </w:r>
    <w:proofErr w:type="gramStart"/>
    <w:r>
      <w:t>719)494</w:t>
    </w:r>
    <w:proofErr w:type="gramEnd"/>
    <w:r>
      <w:t xml:space="preserve">-6888x2259   </w:t>
    </w:r>
    <w:hyperlink r:id="rId2" w:history="1">
      <w:r w:rsidRPr="00E325E3">
        <w:rPr>
          <w:rStyle w:val="Hyperlink"/>
        </w:rPr>
        <w:t>jmaze@d49.org</w:t>
      </w:r>
    </w:hyperlink>
  </w:p>
  <w:p w14:paraId="2EA3D30E" w14:textId="7E60D9FF" w:rsidR="009D2248" w:rsidRDefault="009D2248" w:rsidP="00D05FEC">
    <w:pPr>
      <w:pStyle w:val="Header"/>
      <w:jc w:val="right"/>
    </w:pPr>
    <w:hyperlink r:id="rId3" w:history="1">
      <w:r w:rsidRPr="00E325E3">
        <w:rPr>
          <w:rStyle w:val="Hyperlink"/>
        </w:rPr>
        <w:t>www.missgrayscience.weebly.com</w:t>
      </w:r>
    </w:hyperlink>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07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EF3F02"/>
    <w:multiLevelType w:val="hybridMultilevel"/>
    <w:tmpl w:val="FA7AAE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4710E5"/>
    <w:multiLevelType w:val="hybridMultilevel"/>
    <w:tmpl w:val="C43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23C53"/>
    <w:multiLevelType w:val="hybridMultilevel"/>
    <w:tmpl w:val="D44CFF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942E76"/>
    <w:multiLevelType w:val="hybridMultilevel"/>
    <w:tmpl w:val="24C612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02720"/>
    <w:multiLevelType w:val="hybridMultilevel"/>
    <w:tmpl w:val="62862D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A176210"/>
    <w:multiLevelType w:val="hybridMultilevel"/>
    <w:tmpl w:val="BAF03CEA"/>
    <w:lvl w:ilvl="0" w:tplc="2D3E317C">
      <w:start w:val="1"/>
      <w:numFmt w:val="upperRoman"/>
      <w:lvlText w:val="%1."/>
      <w:lvlJc w:val="right"/>
      <w:pPr>
        <w:tabs>
          <w:tab w:val="num" w:pos="720"/>
        </w:tabs>
        <w:ind w:left="720" w:hanging="360"/>
      </w:pPr>
    </w:lvl>
    <w:lvl w:ilvl="1" w:tplc="B94ADDF6">
      <w:start w:val="1"/>
      <w:numFmt w:val="upperRoman"/>
      <w:lvlText w:val="%2."/>
      <w:lvlJc w:val="right"/>
      <w:pPr>
        <w:tabs>
          <w:tab w:val="num" w:pos="1440"/>
        </w:tabs>
        <w:ind w:left="1440" w:hanging="360"/>
      </w:pPr>
    </w:lvl>
    <w:lvl w:ilvl="2" w:tplc="9F5409AA" w:tentative="1">
      <w:start w:val="1"/>
      <w:numFmt w:val="upperRoman"/>
      <w:lvlText w:val="%3."/>
      <w:lvlJc w:val="right"/>
      <w:pPr>
        <w:tabs>
          <w:tab w:val="num" w:pos="2160"/>
        </w:tabs>
        <w:ind w:left="2160" w:hanging="360"/>
      </w:pPr>
    </w:lvl>
    <w:lvl w:ilvl="3" w:tplc="1F08CBDE" w:tentative="1">
      <w:start w:val="1"/>
      <w:numFmt w:val="upperRoman"/>
      <w:lvlText w:val="%4."/>
      <w:lvlJc w:val="right"/>
      <w:pPr>
        <w:tabs>
          <w:tab w:val="num" w:pos="2880"/>
        </w:tabs>
        <w:ind w:left="2880" w:hanging="360"/>
      </w:pPr>
    </w:lvl>
    <w:lvl w:ilvl="4" w:tplc="7AD6C340" w:tentative="1">
      <w:start w:val="1"/>
      <w:numFmt w:val="upperRoman"/>
      <w:lvlText w:val="%5."/>
      <w:lvlJc w:val="right"/>
      <w:pPr>
        <w:tabs>
          <w:tab w:val="num" w:pos="3600"/>
        </w:tabs>
        <w:ind w:left="3600" w:hanging="360"/>
      </w:pPr>
    </w:lvl>
    <w:lvl w:ilvl="5" w:tplc="F4146300" w:tentative="1">
      <w:start w:val="1"/>
      <w:numFmt w:val="upperRoman"/>
      <w:lvlText w:val="%6."/>
      <w:lvlJc w:val="right"/>
      <w:pPr>
        <w:tabs>
          <w:tab w:val="num" w:pos="4320"/>
        </w:tabs>
        <w:ind w:left="4320" w:hanging="360"/>
      </w:pPr>
    </w:lvl>
    <w:lvl w:ilvl="6" w:tplc="8236EE70" w:tentative="1">
      <w:start w:val="1"/>
      <w:numFmt w:val="upperRoman"/>
      <w:lvlText w:val="%7."/>
      <w:lvlJc w:val="right"/>
      <w:pPr>
        <w:tabs>
          <w:tab w:val="num" w:pos="5040"/>
        </w:tabs>
        <w:ind w:left="5040" w:hanging="360"/>
      </w:pPr>
    </w:lvl>
    <w:lvl w:ilvl="7" w:tplc="D9369CE0" w:tentative="1">
      <w:start w:val="1"/>
      <w:numFmt w:val="upperRoman"/>
      <w:lvlText w:val="%8."/>
      <w:lvlJc w:val="right"/>
      <w:pPr>
        <w:tabs>
          <w:tab w:val="num" w:pos="5760"/>
        </w:tabs>
        <w:ind w:left="5760" w:hanging="360"/>
      </w:pPr>
    </w:lvl>
    <w:lvl w:ilvl="8" w:tplc="A6FA4AD8" w:tentative="1">
      <w:start w:val="1"/>
      <w:numFmt w:val="upperRoman"/>
      <w:lvlText w:val="%9."/>
      <w:lvlJc w:val="right"/>
      <w:pPr>
        <w:tabs>
          <w:tab w:val="num" w:pos="6480"/>
        </w:tabs>
        <w:ind w:left="6480" w:hanging="360"/>
      </w:pPr>
    </w:lvl>
  </w:abstractNum>
  <w:abstractNum w:abstractNumId="8">
    <w:nsid w:val="2CDB78FD"/>
    <w:multiLevelType w:val="hybridMultilevel"/>
    <w:tmpl w:val="B8AC1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606F1"/>
    <w:multiLevelType w:val="hybridMultilevel"/>
    <w:tmpl w:val="07A0F094"/>
    <w:lvl w:ilvl="0" w:tplc="4D6CAA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65CB1"/>
    <w:multiLevelType w:val="hybridMultilevel"/>
    <w:tmpl w:val="2E2A5B30"/>
    <w:lvl w:ilvl="0" w:tplc="C81A39D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70D5D"/>
    <w:multiLevelType w:val="hybridMultilevel"/>
    <w:tmpl w:val="C8422770"/>
    <w:lvl w:ilvl="0" w:tplc="3F3AEC1A">
      <w:start w:val="1"/>
      <w:numFmt w:val="upperRoman"/>
      <w:lvlText w:val="%1."/>
      <w:lvlJc w:val="right"/>
      <w:pPr>
        <w:tabs>
          <w:tab w:val="num" w:pos="720"/>
        </w:tabs>
        <w:ind w:left="720" w:hanging="360"/>
      </w:pPr>
    </w:lvl>
    <w:lvl w:ilvl="1" w:tplc="35044176" w:tentative="1">
      <w:start w:val="1"/>
      <w:numFmt w:val="upperRoman"/>
      <w:lvlText w:val="%2."/>
      <w:lvlJc w:val="right"/>
      <w:pPr>
        <w:tabs>
          <w:tab w:val="num" w:pos="1440"/>
        </w:tabs>
        <w:ind w:left="1440" w:hanging="360"/>
      </w:pPr>
    </w:lvl>
    <w:lvl w:ilvl="2" w:tplc="CB3AF1AA" w:tentative="1">
      <w:start w:val="1"/>
      <w:numFmt w:val="upperRoman"/>
      <w:lvlText w:val="%3."/>
      <w:lvlJc w:val="right"/>
      <w:pPr>
        <w:tabs>
          <w:tab w:val="num" w:pos="2160"/>
        </w:tabs>
        <w:ind w:left="2160" w:hanging="360"/>
      </w:pPr>
    </w:lvl>
    <w:lvl w:ilvl="3" w:tplc="BA04AE9E" w:tentative="1">
      <w:start w:val="1"/>
      <w:numFmt w:val="upperRoman"/>
      <w:lvlText w:val="%4."/>
      <w:lvlJc w:val="right"/>
      <w:pPr>
        <w:tabs>
          <w:tab w:val="num" w:pos="2880"/>
        </w:tabs>
        <w:ind w:left="2880" w:hanging="360"/>
      </w:pPr>
    </w:lvl>
    <w:lvl w:ilvl="4" w:tplc="912A644C" w:tentative="1">
      <w:start w:val="1"/>
      <w:numFmt w:val="upperRoman"/>
      <w:lvlText w:val="%5."/>
      <w:lvlJc w:val="right"/>
      <w:pPr>
        <w:tabs>
          <w:tab w:val="num" w:pos="3600"/>
        </w:tabs>
        <w:ind w:left="3600" w:hanging="360"/>
      </w:pPr>
    </w:lvl>
    <w:lvl w:ilvl="5" w:tplc="36EA0734" w:tentative="1">
      <w:start w:val="1"/>
      <w:numFmt w:val="upperRoman"/>
      <w:lvlText w:val="%6."/>
      <w:lvlJc w:val="right"/>
      <w:pPr>
        <w:tabs>
          <w:tab w:val="num" w:pos="4320"/>
        </w:tabs>
        <w:ind w:left="4320" w:hanging="360"/>
      </w:pPr>
    </w:lvl>
    <w:lvl w:ilvl="6" w:tplc="BD747B48" w:tentative="1">
      <w:start w:val="1"/>
      <w:numFmt w:val="upperRoman"/>
      <w:lvlText w:val="%7."/>
      <w:lvlJc w:val="right"/>
      <w:pPr>
        <w:tabs>
          <w:tab w:val="num" w:pos="5040"/>
        </w:tabs>
        <w:ind w:left="5040" w:hanging="360"/>
      </w:pPr>
    </w:lvl>
    <w:lvl w:ilvl="7" w:tplc="07EE8E00" w:tentative="1">
      <w:start w:val="1"/>
      <w:numFmt w:val="upperRoman"/>
      <w:lvlText w:val="%8."/>
      <w:lvlJc w:val="right"/>
      <w:pPr>
        <w:tabs>
          <w:tab w:val="num" w:pos="5760"/>
        </w:tabs>
        <w:ind w:left="5760" w:hanging="360"/>
      </w:pPr>
    </w:lvl>
    <w:lvl w:ilvl="8" w:tplc="FF365296" w:tentative="1">
      <w:start w:val="1"/>
      <w:numFmt w:val="upperRoman"/>
      <w:lvlText w:val="%9."/>
      <w:lvlJc w:val="right"/>
      <w:pPr>
        <w:tabs>
          <w:tab w:val="num" w:pos="6480"/>
        </w:tabs>
        <w:ind w:left="6480" w:hanging="360"/>
      </w:pPr>
    </w:lvl>
  </w:abstractNum>
  <w:abstractNum w:abstractNumId="12">
    <w:nsid w:val="425208C1"/>
    <w:multiLevelType w:val="hybridMultilevel"/>
    <w:tmpl w:val="7FE4BA8E"/>
    <w:lvl w:ilvl="0" w:tplc="8E409B7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67991"/>
    <w:multiLevelType w:val="hybridMultilevel"/>
    <w:tmpl w:val="BEF07634"/>
    <w:lvl w:ilvl="0" w:tplc="8C9492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3321D38"/>
    <w:multiLevelType w:val="hybridMultilevel"/>
    <w:tmpl w:val="5056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66BA9"/>
    <w:multiLevelType w:val="hybridMultilevel"/>
    <w:tmpl w:val="03F6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75A30"/>
    <w:multiLevelType w:val="hybridMultilevel"/>
    <w:tmpl w:val="1C262B7C"/>
    <w:lvl w:ilvl="0" w:tplc="8DE2827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D3A394A"/>
    <w:multiLevelType w:val="hybridMultilevel"/>
    <w:tmpl w:val="8ECA71DA"/>
    <w:lvl w:ilvl="0" w:tplc="EE7ED8EC">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B71202F"/>
    <w:multiLevelType w:val="hybridMultilevel"/>
    <w:tmpl w:val="985EF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3149FF"/>
    <w:multiLevelType w:val="hybridMultilevel"/>
    <w:tmpl w:val="E82219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9837B3"/>
    <w:multiLevelType w:val="hybridMultilevel"/>
    <w:tmpl w:val="18EEB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F6221B3"/>
    <w:multiLevelType w:val="hybridMultilevel"/>
    <w:tmpl w:val="2E388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7"/>
  </w:num>
  <w:num w:numId="4">
    <w:abstractNumId w:val="11"/>
  </w:num>
  <w:num w:numId="5">
    <w:abstractNumId w:val="13"/>
  </w:num>
  <w:num w:numId="6">
    <w:abstractNumId w:val="4"/>
  </w:num>
  <w:num w:numId="7">
    <w:abstractNumId w:val="20"/>
  </w:num>
  <w:num w:numId="8">
    <w:abstractNumId w:val="2"/>
  </w:num>
  <w:num w:numId="9">
    <w:abstractNumId w:val="9"/>
  </w:num>
  <w:num w:numId="10">
    <w:abstractNumId w:val="19"/>
  </w:num>
  <w:num w:numId="11">
    <w:abstractNumId w:val="21"/>
  </w:num>
  <w:num w:numId="12">
    <w:abstractNumId w:val="6"/>
  </w:num>
  <w:num w:numId="13">
    <w:abstractNumId w:val="14"/>
  </w:num>
  <w:num w:numId="14">
    <w:abstractNumId w:val="0"/>
  </w:num>
  <w:num w:numId="15">
    <w:abstractNumId w:val="1"/>
  </w:num>
  <w:num w:numId="16">
    <w:abstractNumId w:val="10"/>
  </w:num>
  <w:num w:numId="17">
    <w:abstractNumId w:val="18"/>
  </w:num>
  <w:num w:numId="18">
    <w:abstractNumId w:val="12"/>
  </w:num>
  <w:num w:numId="19">
    <w:abstractNumId w:val="5"/>
  </w:num>
  <w:num w:numId="20">
    <w:abstractNumId w:val="3"/>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6E"/>
    <w:rsid w:val="000545AF"/>
    <w:rsid w:val="00070F52"/>
    <w:rsid w:val="00071472"/>
    <w:rsid w:val="000962A1"/>
    <w:rsid w:val="000C6D67"/>
    <w:rsid w:val="00100178"/>
    <w:rsid w:val="001620E7"/>
    <w:rsid w:val="00171018"/>
    <w:rsid w:val="00181DD3"/>
    <w:rsid w:val="00184F1C"/>
    <w:rsid w:val="0019051D"/>
    <w:rsid w:val="001B37D6"/>
    <w:rsid w:val="001C23FC"/>
    <w:rsid w:val="001D759C"/>
    <w:rsid w:val="001D7DA6"/>
    <w:rsid w:val="001E56C0"/>
    <w:rsid w:val="001F0753"/>
    <w:rsid w:val="001F07A0"/>
    <w:rsid w:val="001F554A"/>
    <w:rsid w:val="00224DB2"/>
    <w:rsid w:val="00227C14"/>
    <w:rsid w:val="00231D77"/>
    <w:rsid w:val="00243385"/>
    <w:rsid w:val="00273186"/>
    <w:rsid w:val="002A067C"/>
    <w:rsid w:val="002B5F7A"/>
    <w:rsid w:val="002C26EB"/>
    <w:rsid w:val="002D2044"/>
    <w:rsid w:val="002E017D"/>
    <w:rsid w:val="002E3395"/>
    <w:rsid w:val="00331382"/>
    <w:rsid w:val="0035236C"/>
    <w:rsid w:val="00373165"/>
    <w:rsid w:val="00380978"/>
    <w:rsid w:val="003910C6"/>
    <w:rsid w:val="00393C61"/>
    <w:rsid w:val="00396B7F"/>
    <w:rsid w:val="003B7F2D"/>
    <w:rsid w:val="003F02EC"/>
    <w:rsid w:val="003F4021"/>
    <w:rsid w:val="003F66EF"/>
    <w:rsid w:val="0042112C"/>
    <w:rsid w:val="0042742A"/>
    <w:rsid w:val="0043250F"/>
    <w:rsid w:val="00433B11"/>
    <w:rsid w:val="00442B19"/>
    <w:rsid w:val="00461FB3"/>
    <w:rsid w:val="004B1E40"/>
    <w:rsid w:val="004C324A"/>
    <w:rsid w:val="004D1541"/>
    <w:rsid w:val="004D35CF"/>
    <w:rsid w:val="004D4ADE"/>
    <w:rsid w:val="004F7296"/>
    <w:rsid w:val="00514DD5"/>
    <w:rsid w:val="00517AEE"/>
    <w:rsid w:val="00523E61"/>
    <w:rsid w:val="00530EF6"/>
    <w:rsid w:val="0054040D"/>
    <w:rsid w:val="0055234B"/>
    <w:rsid w:val="00566B26"/>
    <w:rsid w:val="00573507"/>
    <w:rsid w:val="0057741C"/>
    <w:rsid w:val="005819E7"/>
    <w:rsid w:val="005838B1"/>
    <w:rsid w:val="00596820"/>
    <w:rsid w:val="005A3BD0"/>
    <w:rsid w:val="005A5686"/>
    <w:rsid w:val="005A69FC"/>
    <w:rsid w:val="005C25FF"/>
    <w:rsid w:val="005E79BF"/>
    <w:rsid w:val="00601A00"/>
    <w:rsid w:val="00603EF9"/>
    <w:rsid w:val="00605D35"/>
    <w:rsid w:val="00606030"/>
    <w:rsid w:val="00612A09"/>
    <w:rsid w:val="00625501"/>
    <w:rsid w:val="00626470"/>
    <w:rsid w:val="00631F09"/>
    <w:rsid w:val="00632A29"/>
    <w:rsid w:val="00636B54"/>
    <w:rsid w:val="0065214B"/>
    <w:rsid w:val="00660C81"/>
    <w:rsid w:val="00673743"/>
    <w:rsid w:val="00692CC6"/>
    <w:rsid w:val="006B17F8"/>
    <w:rsid w:val="006B49C2"/>
    <w:rsid w:val="006C2D20"/>
    <w:rsid w:val="006C42C7"/>
    <w:rsid w:val="006C431F"/>
    <w:rsid w:val="006C6C06"/>
    <w:rsid w:val="006C6C25"/>
    <w:rsid w:val="006D3286"/>
    <w:rsid w:val="006D7CE1"/>
    <w:rsid w:val="006E5A82"/>
    <w:rsid w:val="006F71FA"/>
    <w:rsid w:val="00751003"/>
    <w:rsid w:val="00755FED"/>
    <w:rsid w:val="007B06BD"/>
    <w:rsid w:val="007D4104"/>
    <w:rsid w:val="007E1470"/>
    <w:rsid w:val="007E6166"/>
    <w:rsid w:val="007F25DC"/>
    <w:rsid w:val="008030A8"/>
    <w:rsid w:val="00804569"/>
    <w:rsid w:val="00810760"/>
    <w:rsid w:val="008136D4"/>
    <w:rsid w:val="008175F7"/>
    <w:rsid w:val="00833C21"/>
    <w:rsid w:val="00877164"/>
    <w:rsid w:val="008934F1"/>
    <w:rsid w:val="008C5DD8"/>
    <w:rsid w:val="008D1E63"/>
    <w:rsid w:val="008D772D"/>
    <w:rsid w:val="008E1801"/>
    <w:rsid w:val="008F4633"/>
    <w:rsid w:val="00941090"/>
    <w:rsid w:val="00951389"/>
    <w:rsid w:val="00955CA2"/>
    <w:rsid w:val="009607F4"/>
    <w:rsid w:val="00966B39"/>
    <w:rsid w:val="0097493A"/>
    <w:rsid w:val="009776CA"/>
    <w:rsid w:val="00983602"/>
    <w:rsid w:val="00985D9F"/>
    <w:rsid w:val="00991D4D"/>
    <w:rsid w:val="00997A19"/>
    <w:rsid w:val="009B0D1E"/>
    <w:rsid w:val="009B3AAA"/>
    <w:rsid w:val="009D2248"/>
    <w:rsid w:val="009F4BF6"/>
    <w:rsid w:val="00A01898"/>
    <w:rsid w:val="00A21C56"/>
    <w:rsid w:val="00A24545"/>
    <w:rsid w:val="00A27609"/>
    <w:rsid w:val="00A33B2F"/>
    <w:rsid w:val="00A35DC9"/>
    <w:rsid w:val="00A44CD1"/>
    <w:rsid w:val="00A67A89"/>
    <w:rsid w:val="00A71F9A"/>
    <w:rsid w:val="00A80870"/>
    <w:rsid w:val="00A90B17"/>
    <w:rsid w:val="00A965B1"/>
    <w:rsid w:val="00AB130E"/>
    <w:rsid w:val="00AD6E24"/>
    <w:rsid w:val="00AE30AC"/>
    <w:rsid w:val="00AF1B70"/>
    <w:rsid w:val="00AF5A1D"/>
    <w:rsid w:val="00B01138"/>
    <w:rsid w:val="00B40F49"/>
    <w:rsid w:val="00B56E00"/>
    <w:rsid w:val="00B67D82"/>
    <w:rsid w:val="00BA3AE8"/>
    <w:rsid w:val="00BB35A5"/>
    <w:rsid w:val="00BC52E6"/>
    <w:rsid w:val="00BF0F88"/>
    <w:rsid w:val="00C35AE8"/>
    <w:rsid w:val="00C45B6E"/>
    <w:rsid w:val="00C45C23"/>
    <w:rsid w:val="00C53A1B"/>
    <w:rsid w:val="00C569A5"/>
    <w:rsid w:val="00C60305"/>
    <w:rsid w:val="00C9081B"/>
    <w:rsid w:val="00CA08A3"/>
    <w:rsid w:val="00CA143C"/>
    <w:rsid w:val="00CA58DB"/>
    <w:rsid w:val="00CB55C1"/>
    <w:rsid w:val="00CC3DD7"/>
    <w:rsid w:val="00CE4A5F"/>
    <w:rsid w:val="00D03866"/>
    <w:rsid w:val="00D05FEC"/>
    <w:rsid w:val="00D22BFE"/>
    <w:rsid w:val="00D315F0"/>
    <w:rsid w:val="00D32D35"/>
    <w:rsid w:val="00D43926"/>
    <w:rsid w:val="00D54B25"/>
    <w:rsid w:val="00D64B07"/>
    <w:rsid w:val="00D87484"/>
    <w:rsid w:val="00D90BD6"/>
    <w:rsid w:val="00DB1196"/>
    <w:rsid w:val="00DF527F"/>
    <w:rsid w:val="00E01247"/>
    <w:rsid w:val="00E01845"/>
    <w:rsid w:val="00E0444A"/>
    <w:rsid w:val="00E11A5C"/>
    <w:rsid w:val="00E12802"/>
    <w:rsid w:val="00E13166"/>
    <w:rsid w:val="00E14E45"/>
    <w:rsid w:val="00E36419"/>
    <w:rsid w:val="00E47055"/>
    <w:rsid w:val="00E5407B"/>
    <w:rsid w:val="00E638F3"/>
    <w:rsid w:val="00E8025D"/>
    <w:rsid w:val="00E82D7A"/>
    <w:rsid w:val="00E96F3B"/>
    <w:rsid w:val="00ED68F3"/>
    <w:rsid w:val="00EF5E9D"/>
    <w:rsid w:val="00F14ED1"/>
    <w:rsid w:val="00F5559B"/>
    <w:rsid w:val="00F637EF"/>
    <w:rsid w:val="00F651A2"/>
    <w:rsid w:val="00F6633C"/>
    <w:rsid w:val="00F907EF"/>
    <w:rsid w:val="00FD0013"/>
    <w:rsid w:val="00FD53A2"/>
    <w:rsid w:val="00FF1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74F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30E"/>
    <w:rPr>
      <w:rFonts w:cs="Times New Roman"/>
      <w:color w:val="0000FF"/>
      <w:u w:val="single"/>
    </w:rPr>
  </w:style>
  <w:style w:type="paragraph" w:styleId="ListParagraph">
    <w:name w:val="List Paragraph"/>
    <w:basedOn w:val="Normal"/>
    <w:uiPriority w:val="99"/>
    <w:qFormat/>
    <w:rsid w:val="00AB130E"/>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B130E"/>
    <w:rPr>
      <w:rFonts w:ascii="Calibri" w:eastAsia="Calibri" w:hAnsi="Calibri"/>
      <w:sz w:val="22"/>
      <w:szCs w:val="22"/>
    </w:rPr>
  </w:style>
  <w:style w:type="table" w:styleId="TableGrid">
    <w:name w:val="Table Grid"/>
    <w:basedOn w:val="TableNormal"/>
    <w:uiPriority w:val="59"/>
    <w:rsid w:val="0098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5FEC"/>
    <w:pPr>
      <w:tabs>
        <w:tab w:val="center" w:pos="4320"/>
        <w:tab w:val="right" w:pos="8640"/>
      </w:tabs>
    </w:pPr>
  </w:style>
  <w:style w:type="character" w:customStyle="1" w:styleId="HeaderChar">
    <w:name w:val="Header Char"/>
    <w:basedOn w:val="DefaultParagraphFont"/>
    <w:link w:val="Header"/>
    <w:uiPriority w:val="99"/>
    <w:rsid w:val="00D05FEC"/>
    <w:rPr>
      <w:sz w:val="24"/>
      <w:szCs w:val="24"/>
    </w:rPr>
  </w:style>
  <w:style w:type="paragraph" w:styleId="Footer">
    <w:name w:val="footer"/>
    <w:basedOn w:val="Normal"/>
    <w:link w:val="FooterChar"/>
    <w:uiPriority w:val="99"/>
    <w:unhideWhenUsed/>
    <w:rsid w:val="00D05FEC"/>
    <w:pPr>
      <w:tabs>
        <w:tab w:val="center" w:pos="4320"/>
        <w:tab w:val="right" w:pos="8640"/>
      </w:tabs>
    </w:pPr>
  </w:style>
  <w:style w:type="character" w:customStyle="1" w:styleId="FooterChar">
    <w:name w:val="Footer Char"/>
    <w:basedOn w:val="DefaultParagraphFont"/>
    <w:link w:val="Footer"/>
    <w:uiPriority w:val="99"/>
    <w:rsid w:val="00D05FEC"/>
    <w:rPr>
      <w:sz w:val="24"/>
      <w:szCs w:val="24"/>
    </w:rPr>
  </w:style>
  <w:style w:type="character" w:styleId="PageNumber">
    <w:name w:val="page number"/>
    <w:basedOn w:val="DefaultParagraphFont"/>
    <w:uiPriority w:val="99"/>
    <w:semiHidden/>
    <w:unhideWhenUsed/>
    <w:rsid w:val="0019051D"/>
  </w:style>
  <w:style w:type="table" w:styleId="LightShading-Accent1">
    <w:name w:val="Light Shading Accent 1"/>
    <w:basedOn w:val="TableNormal"/>
    <w:uiPriority w:val="60"/>
    <w:rsid w:val="0019051D"/>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90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51D"/>
    <w:rPr>
      <w:rFonts w:ascii="Lucida Grande" w:hAnsi="Lucida Grande" w:cs="Lucida Grande"/>
      <w:sz w:val="18"/>
      <w:szCs w:val="18"/>
    </w:rPr>
  </w:style>
  <w:style w:type="paragraph" w:styleId="Title">
    <w:name w:val="Title"/>
    <w:basedOn w:val="Normal"/>
    <w:next w:val="Normal"/>
    <w:link w:val="TitleChar"/>
    <w:uiPriority w:val="10"/>
    <w:qFormat/>
    <w:rsid w:val="004D4A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4AD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1F554A"/>
    <w:rPr>
      <w:b/>
      <w:bCs/>
    </w:rPr>
  </w:style>
  <w:style w:type="character" w:styleId="FollowedHyperlink">
    <w:name w:val="FollowedHyperlink"/>
    <w:basedOn w:val="DefaultParagraphFont"/>
    <w:uiPriority w:val="99"/>
    <w:semiHidden/>
    <w:unhideWhenUsed/>
    <w:rsid w:val="00F555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30E"/>
    <w:rPr>
      <w:rFonts w:cs="Times New Roman"/>
      <w:color w:val="0000FF"/>
      <w:u w:val="single"/>
    </w:rPr>
  </w:style>
  <w:style w:type="paragraph" w:styleId="ListParagraph">
    <w:name w:val="List Paragraph"/>
    <w:basedOn w:val="Normal"/>
    <w:uiPriority w:val="99"/>
    <w:qFormat/>
    <w:rsid w:val="00AB130E"/>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B130E"/>
    <w:rPr>
      <w:rFonts w:ascii="Calibri" w:eastAsia="Calibri" w:hAnsi="Calibri"/>
      <w:sz w:val="22"/>
      <w:szCs w:val="22"/>
    </w:rPr>
  </w:style>
  <w:style w:type="table" w:styleId="TableGrid">
    <w:name w:val="Table Grid"/>
    <w:basedOn w:val="TableNormal"/>
    <w:uiPriority w:val="59"/>
    <w:rsid w:val="0098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5FEC"/>
    <w:pPr>
      <w:tabs>
        <w:tab w:val="center" w:pos="4320"/>
        <w:tab w:val="right" w:pos="8640"/>
      </w:tabs>
    </w:pPr>
  </w:style>
  <w:style w:type="character" w:customStyle="1" w:styleId="HeaderChar">
    <w:name w:val="Header Char"/>
    <w:basedOn w:val="DefaultParagraphFont"/>
    <w:link w:val="Header"/>
    <w:uiPriority w:val="99"/>
    <w:rsid w:val="00D05FEC"/>
    <w:rPr>
      <w:sz w:val="24"/>
      <w:szCs w:val="24"/>
    </w:rPr>
  </w:style>
  <w:style w:type="paragraph" w:styleId="Footer">
    <w:name w:val="footer"/>
    <w:basedOn w:val="Normal"/>
    <w:link w:val="FooterChar"/>
    <w:uiPriority w:val="99"/>
    <w:unhideWhenUsed/>
    <w:rsid w:val="00D05FEC"/>
    <w:pPr>
      <w:tabs>
        <w:tab w:val="center" w:pos="4320"/>
        <w:tab w:val="right" w:pos="8640"/>
      </w:tabs>
    </w:pPr>
  </w:style>
  <w:style w:type="character" w:customStyle="1" w:styleId="FooterChar">
    <w:name w:val="Footer Char"/>
    <w:basedOn w:val="DefaultParagraphFont"/>
    <w:link w:val="Footer"/>
    <w:uiPriority w:val="99"/>
    <w:rsid w:val="00D05FEC"/>
    <w:rPr>
      <w:sz w:val="24"/>
      <w:szCs w:val="24"/>
    </w:rPr>
  </w:style>
  <w:style w:type="character" w:styleId="PageNumber">
    <w:name w:val="page number"/>
    <w:basedOn w:val="DefaultParagraphFont"/>
    <w:uiPriority w:val="99"/>
    <w:semiHidden/>
    <w:unhideWhenUsed/>
    <w:rsid w:val="0019051D"/>
  </w:style>
  <w:style w:type="table" w:styleId="LightShading-Accent1">
    <w:name w:val="Light Shading Accent 1"/>
    <w:basedOn w:val="TableNormal"/>
    <w:uiPriority w:val="60"/>
    <w:rsid w:val="0019051D"/>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90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51D"/>
    <w:rPr>
      <w:rFonts w:ascii="Lucida Grande" w:hAnsi="Lucida Grande" w:cs="Lucida Grande"/>
      <w:sz w:val="18"/>
      <w:szCs w:val="18"/>
    </w:rPr>
  </w:style>
  <w:style w:type="paragraph" w:styleId="Title">
    <w:name w:val="Title"/>
    <w:basedOn w:val="Normal"/>
    <w:next w:val="Normal"/>
    <w:link w:val="TitleChar"/>
    <w:uiPriority w:val="10"/>
    <w:qFormat/>
    <w:rsid w:val="004D4A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4AD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1F554A"/>
    <w:rPr>
      <w:b/>
      <w:bCs/>
    </w:rPr>
  </w:style>
  <w:style w:type="character" w:styleId="FollowedHyperlink">
    <w:name w:val="FollowedHyperlink"/>
    <w:basedOn w:val="DefaultParagraphFont"/>
    <w:uiPriority w:val="99"/>
    <w:semiHidden/>
    <w:unhideWhenUsed/>
    <w:rsid w:val="00F55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253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yperlink" Target="https://apstudent.collegeboard.org/apcourse/ap-chemistr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jmaze@d49.org" TargetMode="External"/><Relationship Id="rId3" Type="http://schemas.openxmlformats.org/officeDocument/2006/relationships/hyperlink" Target="http://www.missgrayscience.weebl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jmaze@d49.org" TargetMode="External"/><Relationship Id="rId3" Type="http://schemas.openxmlformats.org/officeDocument/2006/relationships/hyperlink" Target="http://www.missgray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3578</Words>
  <Characters>20399</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Advanced Placement Chemistry</vt:lpstr>
    </vt:vector>
  </TitlesOfParts>
  <Company> </Company>
  <LinksUpToDate>false</LinksUpToDate>
  <CharactersWithSpaces>23930</CharactersWithSpaces>
  <SharedDoc>false</SharedDoc>
  <HLinks>
    <vt:vector size="6" baseType="variant">
      <vt:variant>
        <vt:i4>2424874</vt:i4>
      </vt:variant>
      <vt:variant>
        <vt:i4>0</vt:i4>
      </vt:variant>
      <vt:variant>
        <vt:i4>0</vt:i4>
      </vt:variant>
      <vt:variant>
        <vt:i4>5</vt:i4>
      </vt:variant>
      <vt:variant>
        <vt:lpwstr>http://apcentral.collegeboard.com/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Chemistry</dc:title>
  <dc:subject/>
  <dc:creator>Brian Smith</dc:creator>
  <cp:keywords/>
  <dc:description/>
  <cp:lastModifiedBy>Jennifer Gray</cp:lastModifiedBy>
  <cp:revision>4</cp:revision>
  <cp:lastPrinted>2013-07-30T02:08:00Z</cp:lastPrinted>
  <dcterms:created xsi:type="dcterms:W3CDTF">2015-07-16T16:46:00Z</dcterms:created>
  <dcterms:modified xsi:type="dcterms:W3CDTF">2015-07-18T16:22:00Z</dcterms:modified>
</cp:coreProperties>
</file>