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CE" w:rsidRPr="00381FCE" w:rsidRDefault="00381FCE" w:rsidP="00381FC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81FC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81FCE" w:rsidRPr="00381FCE" w:rsidRDefault="00381FCE" w:rsidP="00381FCE">
      <w:pPr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381FCE">
        <w:rPr>
          <w:rFonts w:ascii="Arial" w:eastAsia="Times New Roman" w:hAnsi="Arial" w:cs="Arial"/>
          <w:color w:val="454545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in;height:18pt" o:ole="">
            <v:imagedata r:id="rId5" o:title=""/>
          </v:shape>
          <w:control r:id="rId6" w:name="DefaultOcxName" w:shapeid="_x0000_i1049"/>
        </w:object>
      </w: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86"/>
        <w:gridCol w:w="9354"/>
      </w:tblGrid>
      <w:tr w:rsidR="00381FCE" w:rsidRPr="00381FCE" w:rsidTr="00381FCE">
        <w:trPr>
          <w:tblCellSpacing w:w="0" w:type="dxa"/>
        </w:trPr>
        <w:tc>
          <w:tcPr>
            <w:tcW w:w="2550" w:type="dxa"/>
            <w:vAlign w:val="center"/>
            <w:hideMark/>
          </w:tcPr>
          <w:p w:rsidR="00381FCE" w:rsidRPr="00381FCE" w:rsidRDefault="00381FCE" w:rsidP="00381FC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</w:p>
        </w:tc>
        <w:tc>
          <w:tcPr>
            <w:tcW w:w="5000" w:type="pct"/>
            <w:vAlign w:val="bottom"/>
            <w:hideMark/>
          </w:tcPr>
          <w:p w:rsidR="00381FCE" w:rsidRPr="00381FCE" w:rsidRDefault="00381FCE" w:rsidP="00381FC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36"/>
                <w:szCs w:val="36"/>
              </w:rPr>
            </w:pPr>
            <w:proofErr w:type="spellStart"/>
            <w:r w:rsidRPr="00381FCE">
              <w:rPr>
                <w:rFonts w:ascii="Arial" w:eastAsia="Times New Roman" w:hAnsi="Arial" w:cs="Arial"/>
                <w:color w:val="454545"/>
                <w:sz w:val="36"/>
                <w:szCs w:val="36"/>
              </w:rPr>
              <w:t>Freebody</w:t>
            </w:r>
            <w:proofErr w:type="spellEnd"/>
            <w:r w:rsidRPr="00381FCE">
              <w:rPr>
                <w:rFonts w:ascii="Arial" w:eastAsia="Times New Roman" w:hAnsi="Arial" w:cs="Arial"/>
                <w:color w:val="454545"/>
                <w:sz w:val="36"/>
                <w:szCs w:val="36"/>
              </w:rPr>
              <w:t xml:space="preserve"> Diagrams</w:t>
            </w:r>
          </w:p>
          <w:p w:rsidR="00381FCE" w:rsidRPr="00381FCE" w:rsidRDefault="00381FCE" w:rsidP="00381FC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36"/>
                <w:szCs w:val="36"/>
              </w:rPr>
            </w:pPr>
            <w:r w:rsidRPr="00381FCE">
              <w:rPr>
                <w:rFonts w:ascii="Arial" w:eastAsia="Times New Roman" w:hAnsi="Arial" w:cs="Arial"/>
                <w:color w:val="454545"/>
                <w:sz w:val="36"/>
                <w:szCs w:val="36"/>
              </w:rPr>
              <w:pict>
                <v:rect id="_x0000_i1026" style="width:468pt;height:1.5pt" o:hrstd="t" o:hrnoshade="t" o:hr="t" fillcolor="#936" stroked="f"/>
              </w:pict>
            </w:r>
          </w:p>
        </w:tc>
      </w:tr>
    </w:tbl>
    <w:p w:rsidR="00381FCE" w:rsidRPr="00381FCE" w:rsidRDefault="00381FCE" w:rsidP="00381FCE">
      <w:pPr>
        <w:spacing w:after="150" w:line="240" w:lineRule="auto"/>
        <w:rPr>
          <w:rFonts w:ascii="Arial" w:eastAsia="Times New Roman" w:hAnsi="Arial" w:cs="Arial"/>
          <w:vanish/>
          <w:color w:val="454545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0"/>
      </w:tblGrid>
      <w:tr w:rsidR="00381FCE" w:rsidRPr="00381FCE" w:rsidTr="00381FCE">
        <w:tc>
          <w:tcPr>
            <w:tcW w:w="0" w:type="auto"/>
            <w:vAlign w:val="center"/>
            <w:hideMark/>
          </w:tcPr>
          <w:p w:rsidR="00381FCE" w:rsidRPr="00381FCE" w:rsidRDefault="00381FCE" w:rsidP="00381FC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While studying mechanics, when we examine the forces acting on an object </w:t>
            </w:r>
            <w:proofErr w:type="spellStart"/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their</w:t>
            </w:r>
            <w:proofErr w:type="spellEnd"/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are five "classic" types that are usually considered:</w:t>
            </w:r>
          </w:p>
          <w:p w:rsidR="00381FCE" w:rsidRDefault="00381FCE" w:rsidP="00381F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weight </w:t>
            </w:r>
          </w:p>
          <w:p w:rsidR="00381FCE" w:rsidRDefault="00381FCE" w:rsidP="00381F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normal </w:t>
            </w:r>
          </w:p>
          <w:p w:rsidR="00381FCE" w:rsidRDefault="00381FCE" w:rsidP="00381F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friction </w:t>
            </w:r>
          </w:p>
          <w:p w:rsidR="00381FCE" w:rsidRDefault="00381FCE" w:rsidP="00381F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tensions </w:t>
            </w:r>
          </w:p>
          <w:p w:rsidR="00381FCE" w:rsidRPr="00381FCE" w:rsidRDefault="00381FCE" w:rsidP="00381F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applied forces </w:t>
            </w:r>
          </w:p>
          <w:p w:rsidR="00381FCE" w:rsidRPr="00381FCE" w:rsidRDefault="00381FCE" w:rsidP="00381FC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</w:t>
            </w:r>
          </w:p>
          <w:p w:rsidR="00381FCE" w:rsidRPr="00381FCE" w:rsidRDefault="00381FCE" w:rsidP="00381FC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We use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6666"/>
                <w:sz w:val="20"/>
              </w:rPr>
              <w:t>freebody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6666"/>
                <w:sz w:val="20"/>
              </w:rPr>
              <w:t xml:space="preserve"> </w:t>
            </w:r>
            <w:r w:rsidRPr="00381FCE">
              <w:rPr>
                <w:rFonts w:ascii="Arial" w:eastAsia="Times New Roman" w:hAnsi="Arial" w:cs="Arial"/>
                <w:b/>
                <w:bCs/>
                <w:color w:val="336666"/>
                <w:sz w:val="20"/>
              </w:rPr>
              <w:t>diagrams</w:t>
            </w: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to illustrate the magnitude and direction of all of the forces acting directly on a single object (usually represented by a rectangle). Consider a scenario in which a mass is being pulled across a table by a cord. </w:t>
            </w:r>
          </w:p>
          <w:p w:rsidR="00381FCE" w:rsidRPr="00381FCE" w:rsidRDefault="00381FCE" w:rsidP="00381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454545"/>
                <w:sz w:val="20"/>
                <w:szCs w:val="20"/>
              </w:rPr>
              <w:drawing>
                <wp:inline distT="0" distB="0" distL="0" distR="0">
                  <wp:extent cx="2152650" cy="1457325"/>
                  <wp:effectExtent l="0" t="0" r="0" b="0"/>
                  <wp:docPr id="3" name="Picture 3" descr="mhtml:file://F:\Physics\FHS%20Unit%20Three%20--%20Force%20and%20Motion\PhysicsLAB%20Freebody%20Diagrams.mht!http://dev.physicslab.org/img/669545f2-8c7e-46c5-a734-93ee8ec6cc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html:file://F:\Physics\FHS%20Unit%20Three%20--%20Force%20and%20Motion\PhysicsLAB%20Freebody%20Diagrams.mht!http://dev.physicslab.org/img/669545f2-8c7e-46c5-a734-93ee8ec6cc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FCE" w:rsidRPr="00381FCE" w:rsidRDefault="00381FCE" w:rsidP="00381FC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The </w:t>
            </w:r>
            <w:r w:rsidRPr="00381FCE">
              <w:rPr>
                <w:rFonts w:ascii="Arial" w:eastAsia="Times New Roman" w:hAnsi="Arial" w:cs="Arial"/>
                <w:b/>
                <w:bCs/>
                <w:color w:val="336666"/>
                <w:sz w:val="20"/>
              </w:rPr>
              <w:t>weight vector</w:t>
            </w: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begins at the object's center of mass and points towards the center of the earth. </w:t>
            </w:r>
          </w:p>
          <w:p w:rsidR="00381FCE" w:rsidRPr="00381FCE" w:rsidRDefault="00381FCE" w:rsidP="00381FC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</w:t>
            </w:r>
          </w:p>
          <w:p w:rsidR="00381FCE" w:rsidRPr="00381FCE" w:rsidRDefault="00381FCE" w:rsidP="00381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454545"/>
                <w:sz w:val="20"/>
                <w:szCs w:val="20"/>
              </w:rPr>
              <w:drawing>
                <wp:inline distT="0" distB="0" distL="0" distR="0">
                  <wp:extent cx="866775" cy="1019175"/>
                  <wp:effectExtent l="19050" t="0" r="9525" b="0"/>
                  <wp:docPr id="4" name="Picture 4" descr="mhtml:file://F:\Physics\FHS%20Unit%20Three%20--%20Force%20and%20Motion\PhysicsLAB%20Freebody%20Diagrams.mht!http://dev.physicslab.org/img/4b99673f-0568-4c9d-9f1f-6f4d840e63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html:file://F:\Physics\FHS%20Unit%20Three%20--%20Force%20and%20Motion\PhysicsLAB%20Freebody%20Diagrams.mht!http://dev.physicslab.org/img/4b99673f-0568-4c9d-9f1f-6f4d840e63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</w:t>
            </w:r>
          </w:p>
          <w:p w:rsidR="00381FCE" w:rsidRPr="00381FCE" w:rsidRDefault="00381FCE" w:rsidP="00381FC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A </w:t>
            </w:r>
            <w:r w:rsidRPr="00381FCE">
              <w:rPr>
                <w:rFonts w:ascii="Arial" w:eastAsia="Times New Roman" w:hAnsi="Arial" w:cs="Arial"/>
                <w:b/>
                <w:bCs/>
                <w:color w:val="336666"/>
                <w:sz w:val="20"/>
              </w:rPr>
              <w:t>normal vector</w:t>
            </w: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begins at the point of contact between the mass and its supporting surface. It is directed perpendicularly away from the surface and passes through the object's center of gravity. </w:t>
            </w:r>
          </w:p>
          <w:p w:rsidR="00381FCE" w:rsidRPr="00381FCE" w:rsidRDefault="00381FCE" w:rsidP="00381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454545"/>
                <w:sz w:val="20"/>
                <w:szCs w:val="20"/>
              </w:rPr>
              <w:drawing>
                <wp:inline distT="0" distB="0" distL="0" distR="0">
                  <wp:extent cx="857250" cy="676275"/>
                  <wp:effectExtent l="19050" t="0" r="0" b="0"/>
                  <wp:docPr id="5" name="Picture 5" descr="mhtml:file://F:\Physics\FHS%20Unit%20Three%20--%20Force%20and%20Motion\PhysicsLAB%20Freebody%20Diagrams.mht!http://dev.physicslab.org/img/cf5d1954-4bde-4243-b00a-56f009de4cc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html:file://F:\Physics\FHS%20Unit%20Three%20--%20Force%20and%20Motion\PhysicsLAB%20Freebody%20Diagrams.mht!http://dev.physicslab.org/img/cf5d1954-4bde-4243-b00a-56f009de4cc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</w:t>
            </w:r>
          </w:p>
          <w:p w:rsidR="00381FCE" w:rsidRPr="00381FCE" w:rsidRDefault="00381FCE" w:rsidP="00381FC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381FCE">
              <w:rPr>
                <w:rFonts w:ascii="Arial" w:eastAsia="Times New Roman" w:hAnsi="Arial" w:cs="Arial"/>
                <w:b/>
                <w:bCs/>
                <w:color w:val="336666"/>
                <w:sz w:val="20"/>
              </w:rPr>
              <w:t>Tensions</w:t>
            </w: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are forces conducted along strings, ropes, and wires. They begin at the point of contact and point in the direction in which they are pulling.  </w:t>
            </w:r>
          </w:p>
          <w:p w:rsidR="00381FCE" w:rsidRPr="00381FCE" w:rsidRDefault="00381FCE" w:rsidP="00381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454545"/>
                <w:sz w:val="20"/>
                <w:szCs w:val="20"/>
              </w:rPr>
              <w:drawing>
                <wp:inline distT="0" distB="0" distL="0" distR="0">
                  <wp:extent cx="1762125" cy="752475"/>
                  <wp:effectExtent l="19050" t="0" r="9525" b="0"/>
                  <wp:docPr id="6" name="Picture 6" descr="mhtml:file://F:\Physics\FHS%20Unit%20Three%20--%20Force%20and%20Motion\PhysicsLAB%20Freebody%20Diagrams.mht!http://dev.physicslab.org/img/5523856a-a8a3-4f08-84c9-593da7f3d0b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html:file://F:\Physics\FHS%20Unit%20Three%20--%20Force%20and%20Motion\PhysicsLAB%20Freebody%20Diagrams.mht!http://dev.physicslab.org/img/5523856a-a8a3-4f08-84c9-593da7f3d0b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FCE" w:rsidRPr="00381FCE" w:rsidRDefault="00381FCE" w:rsidP="00381FC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</w:t>
            </w:r>
            <w:r w:rsidRPr="00381FCE">
              <w:rPr>
                <w:rFonts w:ascii="Arial" w:eastAsia="Times New Roman" w:hAnsi="Arial" w:cs="Arial"/>
                <w:b/>
                <w:bCs/>
                <w:color w:val="336666"/>
                <w:sz w:val="20"/>
              </w:rPr>
              <w:t>Friction forces</w:t>
            </w: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begin at the same point as the normal and act parallel to the sliding surface. They always oppose motion. </w:t>
            </w:r>
          </w:p>
          <w:p w:rsidR="00381FCE" w:rsidRPr="00381FCE" w:rsidRDefault="00381FCE" w:rsidP="00381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454545"/>
                <w:sz w:val="20"/>
                <w:szCs w:val="20"/>
              </w:rPr>
              <w:drawing>
                <wp:inline distT="0" distB="0" distL="0" distR="0">
                  <wp:extent cx="1238250" cy="400050"/>
                  <wp:effectExtent l="0" t="0" r="0" b="0"/>
                  <wp:docPr id="7" name="Picture 7" descr="mhtml:file://F:\Physics\FHS%20Unit%20Three%20--%20Force%20and%20Motion\PhysicsLAB%20Freebody%20Diagrams.mht!http://dev.physicslab.org/img/e0edddc2-c088-4043-91aa-bb1ccda92ff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html:file://F:\Physics\FHS%20Unit%20Three%20--%20Force%20and%20Motion\PhysicsLAB%20Freebody%20Diagrams.mht!http://dev.physicslab.org/img/e0edddc2-c088-4043-91aa-bb1ccda92ff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FCE" w:rsidRPr="00381FCE" w:rsidRDefault="00381FCE" w:rsidP="00381FC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</w:t>
            </w:r>
            <w:r w:rsidRPr="00381FCE">
              <w:rPr>
                <w:rFonts w:ascii="Arial" w:eastAsia="Times New Roman" w:hAnsi="Arial" w:cs="Arial"/>
                <w:b/>
                <w:bCs/>
                <w:color w:val="336666"/>
                <w:sz w:val="20"/>
              </w:rPr>
              <w:t>Applied forces</w:t>
            </w: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 is a catch-all, generic category encompassing any other interactions. In our current </w:t>
            </w: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lastRenderedPageBreak/>
              <w:t xml:space="preserve">example, there are no generic applied forces. </w:t>
            </w:r>
          </w:p>
          <w:p w:rsidR="00381FCE" w:rsidRPr="00381FCE" w:rsidRDefault="00381FCE" w:rsidP="00381FC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</w:t>
            </w:r>
          </w:p>
          <w:p w:rsidR="00381FCE" w:rsidRPr="00381FCE" w:rsidRDefault="00381FCE" w:rsidP="00381FC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If a force acts at an angle, then we usually work with its x- and y-components.</w:t>
            </w:r>
          </w:p>
          <w:p w:rsidR="00381FCE" w:rsidRPr="00381FCE" w:rsidRDefault="00381FCE" w:rsidP="00381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454545"/>
                <w:sz w:val="20"/>
                <w:szCs w:val="20"/>
              </w:rPr>
              <w:drawing>
                <wp:inline distT="0" distB="0" distL="0" distR="0">
                  <wp:extent cx="2162175" cy="838200"/>
                  <wp:effectExtent l="19050" t="0" r="9525" b="0"/>
                  <wp:docPr id="8" name="Picture 8" descr="mhtml:file://F:\Physics\FHS%20Unit%20Three%20--%20Force%20and%20Motion\PhysicsLAB%20Freebody%20Diagrams.mht!http://dev.physicslab.org/img/89176806-0f1f-4941-81f7-83381a5693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html:file://F:\Physics\FHS%20Unit%20Three%20--%20Force%20and%20Motion\PhysicsLAB%20Freebody%20Diagrams.mht!http://dev.physicslab.org/img/89176806-0f1f-4941-81f7-83381a5693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FCE" w:rsidRPr="00381FCE" w:rsidRDefault="00381FCE" w:rsidP="00381FC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If an object is in </w:t>
            </w:r>
            <w:r w:rsidRPr="00381FCE">
              <w:rPr>
                <w:rFonts w:ascii="Arial" w:eastAsia="Times New Roman" w:hAnsi="Arial" w:cs="Arial"/>
                <w:b/>
                <w:bCs/>
                <w:color w:val="336666"/>
                <w:sz w:val="20"/>
              </w:rPr>
              <w:t>static (at rest) or dynamic (constant velocity) equilibrium</w:t>
            </w: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, then all of the forces acting on it are balanced. </w:t>
            </w:r>
          </w:p>
          <w:p w:rsidR="00381FCE" w:rsidRPr="00381FCE" w:rsidRDefault="00381FCE" w:rsidP="00381F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The magnitude of the forces acting to the left equals the magnitude of the forces acting to the right. </w:t>
            </w:r>
          </w:p>
          <w:p w:rsidR="00381FCE" w:rsidRPr="00381FCE" w:rsidRDefault="00381FCE" w:rsidP="00381F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The magnitude of the forces acting upwards equals the magnitude of the forces acting downwards. </w:t>
            </w:r>
          </w:p>
          <w:p w:rsidR="00381FCE" w:rsidRPr="00381FCE" w:rsidRDefault="00381FCE" w:rsidP="00381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454545"/>
                <w:sz w:val="20"/>
                <w:szCs w:val="20"/>
              </w:rPr>
              <w:drawing>
                <wp:inline distT="0" distB="0" distL="0" distR="0">
                  <wp:extent cx="2543175" cy="1543050"/>
                  <wp:effectExtent l="0" t="0" r="9525" b="0"/>
                  <wp:docPr id="9" name="Picture 9" descr="mhtml:file://F:\Physics\FHS%20Unit%20Three%20--%20Force%20and%20Motion\PhysicsLAB%20Freebody%20Diagrams.mht!http://dev.physicslab.org/img/754dab73-ca05-4a51-9fac-92f154786b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html:file://F:\Physics\FHS%20Unit%20Three%20--%20Force%20and%20Motion\PhysicsLAB%20Freebody%20Diagrams.mht!http://dev.physicslab.org/img/754dab73-ca05-4a51-9fac-92f154786b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FCE" w:rsidRPr="00381FCE" w:rsidRDefault="00381FCE" w:rsidP="00381FC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In this case: </w:t>
            </w:r>
          </w:p>
          <w:p w:rsidR="00381FCE" w:rsidRPr="00381FCE" w:rsidRDefault="00381FCE" w:rsidP="00381FC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</w:t>
            </w:r>
            <w:r w:rsidRPr="00381FCE">
              <w:rPr>
                <w:rFonts w:ascii="Arial" w:eastAsia="Times New Roman" w:hAnsi="Arial" w:cs="Arial"/>
                <w:b/>
                <w:bCs/>
                <w:color w:val="004073"/>
                <w:sz w:val="20"/>
              </w:rPr>
              <w:t xml:space="preserve">x: f = T </w:t>
            </w:r>
            <w:proofErr w:type="spellStart"/>
            <w:r w:rsidRPr="00381FCE">
              <w:rPr>
                <w:rFonts w:ascii="Arial" w:eastAsia="Times New Roman" w:hAnsi="Arial" w:cs="Arial"/>
                <w:b/>
                <w:bCs/>
                <w:color w:val="004073"/>
                <w:sz w:val="20"/>
              </w:rPr>
              <w:t>cos</w:t>
            </w:r>
            <w:proofErr w:type="spellEnd"/>
            <w:r w:rsidRPr="00381FCE">
              <w:rPr>
                <w:rFonts w:ascii="Arial" w:eastAsia="Times New Roman" w:hAnsi="Arial" w:cs="Arial"/>
                <w:b/>
                <w:bCs/>
                <w:color w:val="004073"/>
                <w:sz w:val="20"/>
              </w:rPr>
              <w:t xml:space="preserve"> θ</w:t>
            </w: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</w:p>
          <w:p w:rsidR="00381FCE" w:rsidRPr="00381FCE" w:rsidRDefault="00381FCE" w:rsidP="00381FC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381FCE">
              <w:rPr>
                <w:rFonts w:ascii="Arial" w:eastAsia="Times New Roman" w:hAnsi="Arial" w:cs="Arial"/>
                <w:b/>
                <w:bCs/>
                <w:color w:val="004073"/>
                <w:sz w:val="20"/>
              </w:rPr>
              <w:t xml:space="preserve">y: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4073"/>
                <w:sz w:val="20"/>
                <w:szCs w:val="20"/>
              </w:rPr>
              <w:drawing>
                <wp:inline distT="0" distB="0" distL="0" distR="0">
                  <wp:extent cx="152400" cy="171450"/>
                  <wp:effectExtent l="19050" t="0" r="0" b="0"/>
                  <wp:docPr id="10" name="Picture 10" descr="mhtml:file://F:\Physics\FHS%20Unit%20Three%20--%20Force%20and%20Motion\PhysicsLAB%20Freebody%20Diagrams.mht!http://dev.physicslab.org/img/78450b8d-b4af-43a9-9b7d-c0f44cfd43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html:file://F:\Physics\FHS%20Unit%20Three%20--%20Force%20and%20Motion\PhysicsLAB%20Freebody%20Diagrams.mht!http://dev.physicslab.org/img/78450b8d-b4af-43a9-9b7d-c0f44cfd43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FCE">
              <w:rPr>
                <w:rFonts w:ascii="Arial" w:eastAsia="Times New Roman" w:hAnsi="Arial" w:cs="Arial"/>
                <w:b/>
                <w:bCs/>
                <w:color w:val="004073"/>
                <w:sz w:val="20"/>
              </w:rPr>
              <w:t xml:space="preserve">+ T sin θ = mg </w:t>
            </w:r>
          </w:p>
          <w:p w:rsidR="00381FCE" w:rsidRPr="00381FCE" w:rsidRDefault="00381FCE" w:rsidP="00381FC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</w:t>
            </w:r>
          </w:p>
          <w:p w:rsidR="00381FCE" w:rsidRPr="00381FCE" w:rsidRDefault="00381FCE" w:rsidP="00381FC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If the forces were not balanced, then the object would be </w:t>
            </w:r>
            <w:r w:rsidRPr="00381FCE">
              <w:rPr>
                <w:rFonts w:ascii="Arial" w:eastAsia="Times New Roman" w:hAnsi="Arial" w:cs="Arial"/>
                <w:b/>
                <w:bCs/>
                <w:color w:val="336666"/>
                <w:sz w:val="20"/>
              </w:rPr>
              <w:t>accelerated</w:t>
            </w: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in the direction of the unbalanced force. For example, using the same forces as in our previous example, if T </w:t>
            </w:r>
            <w:proofErr w:type="spellStart"/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cos</w:t>
            </w:r>
            <w:proofErr w:type="spellEnd"/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θ were greater than f, then </w:t>
            </w:r>
            <w:r w:rsidRPr="00381FCE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</w:rPr>
              <w:t>Newton's Second Law</w:t>
            </w: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will allow us the ability to calculate the object's acceleration towards the right as it starts gaining speed. </w:t>
            </w:r>
          </w:p>
          <w:p w:rsidR="00381FCE" w:rsidRPr="00381FCE" w:rsidRDefault="00381FCE" w:rsidP="00381FC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net F = ma</w:t>
            </w:r>
          </w:p>
          <w:p w:rsidR="00381FCE" w:rsidRPr="00381FCE" w:rsidRDefault="00381FCE" w:rsidP="00381FC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381FCE">
              <w:rPr>
                <w:rFonts w:ascii="Arial" w:eastAsia="Times New Roman" w:hAnsi="Arial" w:cs="Arial"/>
                <w:b/>
                <w:bCs/>
                <w:color w:val="004073"/>
                <w:sz w:val="20"/>
              </w:rPr>
              <w:t xml:space="preserve">T </w:t>
            </w:r>
            <w:proofErr w:type="spellStart"/>
            <w:r w:rsidRPr="00381FCE">
              <w:rPr>
                <w:rFonts w:ascii="Arial" w:eastAsia="Times New Roman" w:hAnsi="Arial" w:cs="Arial"/>
                <w:b/>
                <w:bCs/>
                <w:color w:val="004073"/>
                <w:sz w:val="20"/>
              </w:rPr>
              <w:t>cos</w:t>
            </w:r>
            <w:proofErr w:type="spellEnd"/>
            <w:r w:rsidRPr="00381FCE">
              <w:rPr>
                <w:rFonts w:ascii="Arial" w:eastAsia="Times New Roman" w:hAnsi="Arial" w:cs="Arial"/>
                <w:b/>
                <w:bCs/>
                <w:color w:val="004073"/>
                <w:sz w:val="20"/>
              </w:rPr>
              <w:t xml:space="preserve"> θ - f = ma (a &gt; 0)</w:t>
            </w: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</w:p>
          <w:p w:rsidR="00381FCE" w:rsidRPr="00381FCE" w:rsidRDefault="00381FCE" w:rsidP="00381FC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</w:t>
            </w:r>
          </w:p>
          <w:p w:rsidR="00381FCE" w:rsidRPr="00381FCE" w:rsidRDefault="00381FCE" w:rsidP="00381FC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However, if T </w:t>
            </w:r>
            <w:proofErr w:type="spellStart"/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cos</w:t>
            </w:r>
            <w:proofErr w:type="spellEnd"/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θ were less than f, then the object would still move towards the right but it would be losing speed.</w:t>
            </w:r>
          </w:p>
          <w:p w:rsidR="00381FCE" w:rsidRPr="00381FCE" w:rsidRDefault="00381FCE" w:rsidP="00381FC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net F = ma</w:t>
            </w:r>
          </w:p>
          <w:p w:rsidR="00381FCE" w:rsidRPr="00381FCE" w:rsidRDefault="00381FCE" w:rsidP="00381FC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381FCE">
              <w:rPr>
                <w:rFonts w:ascii="Arial" w:eastAsia="Times New Roman" w:hAnsi="Arial" w:cs="Arial"/>
                <w:b/>
                <w:bCs/>
                <w:color w:val="004073"/>
                <w:sz w:val="20"/>
              </w:rPr>
              <w:t xml:space="preserve">T </w:t>
            </w:r>
            <w:proofErr w:type="spellStart"/>
            <w:r w:rsidRPr="00381FCE">
              <w:rPr>
                <w:rFonts w:ascii="Arial" w:eastAsia="Times New Roman" w:hAnsi="Arial" w:cs="Arial"/>
                <w:b/>
                <w:bCs/>
                <w:color w:val="004073"/>
                <w:sz w:val="20"/>
              </w:rPr>
              <w:t>cos</w:t>
            </w:r>
            <w:proofErr w:type="spellEnd"/>
            <w:r w:rsidRPr="00381FCE">
              <w:rPr>
                <w:rFonts w:ascii="Arial" w:eastAsia="Times New Roman" w:hAnsi="Arial" w:cs="Arial"/>
                <w:b/>
                <w:bCs/>
                <w:color w:val="004073"/>
                <w:sz w:val="20"/>
              </w:rPr>
              <w:t xml:space="preserve"> θ - f = ma (a &lt; 0)</w:t>
            </w: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</w:p>
          <w:p w:rsidR="00381FCE" w:rsidRPr="00381FCE" w:rsidRDefault="00381FCE" w:rsidP="00381FC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</w:t>
            </w:r>
          </w:p>
          <w:p w:rsidR="00381FCE" w:rsidRPr="00381FCE" w:rsidRDefault="00381FCE" w:rsidP="00381FC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381FCE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</w:t>
            </w:r>
          </w:p>
        </w:tc>
      </w:tr>
      <w:tr w:rsidR="00381FCE" w:rsidRPr="00381FCE" w:rsidTr="00381FCE">
        <w:tc>
          <w:tcPr>
            <w:tcW w:w="4500" w:type="pct"/>
            <w:vAlign w:val="center"/>
            <w:hideMark/>
          </w:tcPr>
          <w:p w:rsidR="00381FCE" w:rsidRPr="00381FCE" w:rsidRDefault="00381FCE" w:rsidP="00381FC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</w:p>
        </w:tc>
      </w:tr>
    </w:tbl>
    <w:p w:rsidR="00D21FA7" w:rsidRDefault="00D21FA7" w:rsidP="00381FCE">
      <w:pPr>
        <w:spacing w:after="240" w:line="240" w:lineRule="auto"/>
      </w:pPr>
    </w:p>
    <w:sectPr w:rsidR="00D21FA7" w:rsidSect="00D21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562B"/>
    <w:multiLevelType w:val="multilevel"/>
    <w:tmpl w:val="31C83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F13E6"/>
    <w:multiLevelType w:val="hybridMultilevel"/>
    <w:tmpl w:val="37AAFF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0CA4757"/>
    <w:multiLevelType w:val="multilevel"/>
    <w:tmpl w:val="0E3A1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FCE"/>
    <w:rsid w:val="00011A8C"/>
    <w:rsid w:val="00161C61"/>
    <w:rsid w:val="00324982"/>
    <w:rsid w:val="00381FCE"/>
    <w:rsid w:val="005D2FAB"/>
    <w:rsid w:val="00746185"/>
    <w:rsid w:val="0089320A"/>
    <w:rsid w:val="008E7004"/>
    <w:rsid w:val="009A3BC9"/>
    <w:rsid w:val="00AB5E6D"/>
    <w:rsid w:val="00D21FA7"/>
    <w:rsid w:val="00FE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1FCE"/>
    <w:rPr>
      <w:strike w:val="0"/>
      <w:dstrike w:val="0"/>
      <w:color w:val="BE3D2E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1F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1FCE"/>
    <w:rPr>
      <w:rFonts w:ascii="Arial" w:eastAsia="Times New Roman" w:hAnsi="Arial" w:cs="Arial"/>
      <w:vanish/>
      <w:sz w:val="16"/>
      <w:szCs w:val="16"/>
    </w:rPr>
  </w:style>
  <w:style w:type="character" w:customStyle="1" w:styleId="header-type1">
    <w:name w:val="header-type1"/>
    <w:basedOn w:val="DefaultParagraphFont"/>
    <w:rsid w:val="00381FCE"/>
    <w:rPr>
      <w:rFonts w:ascii="Arial" w:hAnsi="Arial" w:cs="Arial" w:hint="default"/>
      <w:color w:val="336666"/>
      <w:sz w:val="36"/>
      <w:szCs w:val="36"/>
    </w:rPr>
  </w:style>
  <w:style w:type="character" w:customStyle="1" w:styleId="header-title1">
    <w:name w:val="header-title1"/>
    <w:basedOn w:val="DefaultParagraphFont"/>
    <w:rsid w:val="00381FCE"/>
    <w:rPr>
      <w:rFonts w:ascii="Arial" w:hAnsi="Arial" w:cs="Arial" w:hint="default"/>
      <w:color w:val="454545"/>
      <w:sz w:val="28"/>
      <w:szCs w:val="28"/>
    </w:rPr>
  </w:style>
  <w:style w:type="character" w:customStyle="1" w:styleId="accentbold1">
    <w:name w:val="accentbold1"/>
    <w:basedOn w:val="DefaultParagraphFont"/>
    <w:rsid w:val="00381FCE"/>
    <w:rPr>
      <w:b/>
      <w:bCs/>
      <w:color w:val="336666"/>
    </w:rPr>
  </w:style>
  <w:style w:type="character" w:customStyle="1" w:styleId="blueanswerbold1">
    <w:name w:val="blueanswerbold1"/>
    <w:basedOn w:val="DefaultParagraphFont"/>
    <w:rsid w:val="00381FCE"/>
    <w:rPr>
      <w:b/>
      <w:bCs/>
      <w:color w:val="004073"/>
      <w:sz w:val="20"/>
      <w:szCs w:val="20"/>
    </w:rPr>
  </w:style>
  <w:style w:type="character" w:customStyle="1" w:styleId="sidebarcopyright1">
    <w:name w:val="sidebarcopyright1"/>
    <w:basedOn w:val="DefaultParagraphFont"/>
    <w:rsid w:val="00381FCE"/>
    <w:rPr>
      <w:rFonts w:ascii="Arial" w:hAnsi="Arial" w:cs="Arial" w:hint="default"/>
      <w:strike w:val="0"/>
      <w:dstrike w:val="0"/>
      <w:color w:val="FFFFE6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1F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1FC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266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6.gi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1921</Characters>
  <Application>Microsoft Office Word</Application>
  <DocSecurity>0</DocSecurity>
  <Lines>16</Lines>
  <Paragraphs>4</Paragraphs>
  <ScaleCrop>false</ScaleCrop>
  <Company>Falcon School District 49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jgray</dc:creator>
  <cp:keywords/>
  <dc:description/>
  <cp:lastModifiedBy>jgray</cp:lastModifiedBy>
  <cp:revision>1</cp:revision>
  <dcterms:created xsi:type="dcterms:W3CDTF">2009-10-01T14:01:00Z</dcterms:created>
  <dcterms:modified xsi:type="dcterms:W3CDTF">2009-10-01T14:05:00Z</dcterms:modified>
</cp:coreProperties>
</file>